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3634" w:rsidRPr="00124140" w:rsidRDefault="0035180A" w:rsidP="00124140">
      <w:pPr>
        <w:jc w:val="center"/>
        <w:rPr>
          <w:rFonts w:cstheme="minorHAnsi"/>
          <w:b/>
          <w:sz w:val="24"/>
          <w:szCs w:val="24"/>
        </w:rPr>
      </w:pPr>
      <w:r>
        <w:rPr>
          <w:rFonts w:cstheme="minorHAnsi"/>
          <w:b/>
          <w:sz w:val="24"/>
          <w:szCs w:val="24"/>
        </w:rPr>
        <w:t>„</w:t>
      </w:r>
      <w:r w:rsidR="00124140" w:rsidRPr="00124140">
        <w:rPr>
          <w:rFonts w:cstheme="minorHAnsi"/>
          <w:b/>
          <w:sz w:val="24"/>
          <w:szCs w:val="24"/>
        </w:rPr>
        <w:t>SZKOŁA DLA ASA</w:t>
      </w:r>
      <w:r>
        <w:rPr>
          <w:rFonts w:cstheme="minorHAnsi"/>
          <w:b/>
          <w:sz w:val="24"/>
          <w:szCs w:val="24"/>
        </w:rPr>
        <w:t>”</w:t>
      </w:r>
    </w:p>
    <w:p w:rsidR="00124140" w:rsidRPr="00124140" w:rsidRDefault="00124140" w:rsidP="00124140">
      <w:pPr>
        <w:jc w:val="both"/>
        <w:rPr>
          <w:rFonts w:cstheme="minorHAnsi"/>
          <w:b/>
          <w:sz w:val="24"/>
          <w:szCs w:val="24"/>
        </w:rPr>
      </w:pPr>
    </w:p>
    <w:p w:rsidR="006F37EB" w:rsidRDefault="00124140" w:rsidP="006F37EB">
      <w:pPr>
        <w:spacing w:after="0" w:line="360" w:lineRule="auto"/>
        <w:jc w:val="both"/>
        <w:rPr>
          <w:rFonts w:cstheme="minorHAnsi"/>
          <w:b/>
          <w:sz w:val="24"/>
          <w:szCs w:val="24"/>
        </w:rPr>
      </w:pPr>
      <w:r w:rsidRPr="00124140">
        <w:rPr>
          <w:rFonts w:cstheme="minorHAnsi"/>
          <w:b/>
          <w:sz w:val="24"/>
          <w:szCs w:val="24"/>
        </w:rPr>
        <w:t xml:space="preserve">Od października 2019 roku nasza szkoła uczestniczy w Programie „Szkoła dla Asa. Szkoła od Z jak Zrozum do A jak Akceptuj”. </w:t>
      </w:r>
    </w:p>
    <w:p w:rsidR="00124140" w:rsidRPr="00124140" w:rsidRDefault="00124140" w:rsidP="006F37EB">
      <w:pPr>
        <w:spacing w:after="0" w:line="360" w:lineRule="auto"/>
        <w:jc w:val="both"/>
        <w:rPr>
          <w:rFonts w:eastAsia="Times New Roman" w:cstheme="minorHAnsi"/>
          <w:sz w:val="24"/>
          <w:szCs w:val="24"/>
          <w:lang w:eastAsia="pl-PL"/>
        </w:rPr>
      </w:pPr>
      <w:r w:rsidRPr="00124140">
        <w:rPr>
          <w:rFonts w:cstheme="minorHAnsi"/>
          <w:sz w:val="24"/>
          <w:szCs w:val="24"/>
        </w:rPr>
        <w:t>Głównym założeniem programu jest</w:t>
      </w:r>
      <w:r w:rsidRPr="00124140">
        <w:rPr>
          <w:rFonts w:cstheme="minorHAnsi"/>
          <w:b/>
          <w:sz w:val="24"/>
          <w:szCs w:val="24"/>
        </w:rPr>
        <w:t xml:space="preserve"> </w:t>
      </w:r>
      <w:r w:rsidRPr="00124140">
        <w:rPr>
          <w:rFonts w:cstheme="minorHAnsi"/>
          <w:sz w:val="24"/>
          <w:szCs w:val="24"/>
        </w:rPr>
        <w:t>p</w:t>
      </w:r>
      <w:r w:rsidRPr="00124140">
        <w:rPr>
          <w:rFonts w:eastAsia="Times New Roman" w:cstheme="minorHAnsi"/>
          <w:sz w:val="24"/>
          <w:szCs w:val="24"/>
          <w:lang w:eastAsia="pl-PL"/>
        </w:rPr>
        <w:t>oprawa poziomu funkcjonowania i efektywności nauczania ucznia ze spektrum autyzmu w szkole.</w:t>
      </w:r>
    </w:p>
    <w:p w:rsidR="00124140" w:rsidRPr="00124140" w:rsidRDefault="00124140" w:rsidP="006F37EB">
      <w:p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Cele szczegółowe programu</w:t>
      </w:r>
      <w:r w:rsidR="0035180A">
        <w:rPr>
          <w:rFonts w:eastAsia="Times New Roman" w:cstheme="minorHAnsi"/>
          <w:sz w:val="24"/>
          <w:szCs w:val="24"/>
          <w:lang w:eastAsia="pl-PL"/>
        </w:rPr>
        <w:t xml:space="preserve"> to</w:t>
      </w:r>
      <w:r w:rsidRPr="00124140">
        <w:rPr>
          <w:rFonts w:eastAsia="Times New Roman" w:cstheme="minorHAnsi"/>
          <w:sz w:val="24"/>
          <w:szCs w:val="24"/>
          <w:lang w:eastAsia="pl-PL"/>
        </w:rPr>
        <w:t>:</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stworzenie szkoły przyjaznej uczniom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podniesienie kompetencji nauczycieli w zakresie pracy z uczniem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właściwa organizacja pracy w klasie z uczniem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zwiększenie udziału w życiu klasy i szkoły ucznia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stworzenie warunków wsparcia rówieśniczego w klasie dla ucznia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włączenie ucznia z spektrum autyzmu w grupę rówieśniczą;</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stworzenie warunków do efektywnego rozwoju ucznia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współpraca wszystkich pracowników szkoły w realizacji działań usprawniających funkcjonowanie ucznia ze spektrum autyzmu;</w:t>
      </w:r>
    </w:p>
    <w:p w:rsidR="00124140" w:rsidRPr="00124140" w:rsidRDefault="00124140" w:rsidP="006F37EB">
      <w:pPr>
        <w:numPr>
          <w:ilvl w:val="0"/>
          <w:numId w:val="1"/>
        </w:numPr>
        <w:spacing w:after="0" w:line="360" w:lineRule="auto"/>
        <w:jc w:val="both"/>
        <w:rPr>
          <w:rFonts w:eastAsia="Times New Roman" w:cstheme="minorHAnsi"/>
          <w:sz w:val="24"/>
          <w:szCs w:val="24"/>
          <w:lang w:eastAsia="pl-PL"/>
        </w:rPr>
      </w:pPr>
      <w:r w:rsidRPr="00124140">
        <w:rPr>
          <w:rFonts w:eastAsia="Times New Roman" w:cstheme="minorHAnsi"/>
          <w:sz w:val="24"/>
          <w:szCs w:val="24"/>
          <w:lang w:eastAsia="pl-PL"/>
        </w:rPr>
        <w:t>podniesienie efektywności współpracy rodziców w zakresie tworzenia szkoły przyjaznej uczniom ze spektrum autyzmu.</w:t>
      </w:r>
    </w:p>
    <w:p w:rsidR="00124140" w:rsidRPr="00124140" w:rsidRDefault="00124140" w:rsidP="006F37EB">
      <w:pPr>
        <w:spacing w:after="0" w:line="360" w:lineRule="auto"/>
        <w:ind w:left="720"/>
        <w:jc w:val="both"/>
        <w:rPr>
          <w:rFonts w:eastAsia="Times New Roman" w:cstheme="minorHAnsi"/>
          <w:sz w:val="24"/>
          <w:szCs w:val="24"/>
          <w:lang w:eastAsia="pl-PL"/>
        </w:rPr>
      </w:pPr>
      <w:r w:rsidRPr="00124140">
        <w:rPr>
          <w:rFonts w:eastAsia="Times New Roman" w:cstheme="minorHAnsi"/>
          <w:sz w:val="24"/>
          <w:szCs w:val="24"/>
          <w:lang w:eastAsia="pl-PL"/>
        </w:rPr>
        <w:t xml:space="preserve">Realizacja programu kończy się uzyskaniem przez szkołę certyfikatu. </w:t>
      </w:r>
    </w:p>
    <w:p w:rsidR="00124140" w:rsidRDefault="00124140" w:rsidP="006F37EB">
      <w:pPr>
        <w:spacing w:after="0" w:line="360" w:lineRule="auto"/>
        <w:ind w:firstLine="708"/>
        <w:jc w:val="both"/>
        <w:rPr>
          <w:rFonts w:eastAsia="Times New Roman" w:cstheme="minorHAnsi"/>
          <w:sz w:val="24"/>
          <w:szCs w:val="24"/>
          <w:lang w:eastAsia="pl-PL"/>
        </w:rPr>
      </w:pPr>
      <w:r w:rsidRPr="00124140">
        <w:rPr>
          <w:rFonts w:eastAsia="Times New Roman" w:cstheme="minorHAnsi"/>
          <w:sz w:val="24"/>
          <w:szCs w:val="24"/>
          <w:lang w:eastAsia="pl-PL"/>
        </w:rPr>
        <w:t>Od chwili rozpoczęcia realizacji programu na terenie szkoły nasi nauczyciele wzięli udział w siedmiu spotkaniach szkoleniowych</w:t>
      </w:r>
      <w:r w:rsidR="006F37EB">
        <w:rPr>
          <w:rFonts w:eastAsia="Times New Roman" w:cstheme="minorHAnsi"/>
          <w:sz w:val="24"/>
          <w:szCs w:val="24"/>
          <w:lang w:eastAsia="pl-PL"/>
        </w:rPr>
        <w:t xml:space="preserve"> w Katowicach</w:t>
      </w:r>
      <w:r w:rsidRPr="00124140">
        <w:rPr>
          <w:rFonts w:eastAsia="Times New Roman" w:cstheme="minorHAnsi"/>
          <w:sz w:val="24"/>
          <w:szCs w:val="24"/>
          <w:lang w:eastAsia="pl-PL"/>
        </w:rPr>
        <w:t>,</w:t>
      </w:r>
      <w:r w:rsidR="006F37EB">
        <w:rPr>
          <w:rFonts w:eastAsia="Times New Roman" w:cstheme="minorHAnsi"/>
          <w:sz w:val="24"/>
          <w:szCs w:val="24"/>
          <w:lang w:eastAsia="pl-PL"/>
        </w:rPr>
        <w:t xml:space="preserve"> przeprowadzono szkolenie wśród pracowników administracji i obsługi szkoły,</w:t>
      </w:r>
      <w:r w:rsidRPr="00124140">
        <w:rPr>
          <w:rFonts w:eastAsia="Times New Roman" w:cstheme="minorHAnsi"/>
          <w:sz w:val="24"/>
          <w:szCs w:val="24"/>
          <w:lang w:eastAsia="pl-PL"/>
        </w:rPr>
        <w:t xml:space="preserve"> dokonano diagnozy</w:t>
      </w:r>
      <w:r w:rsidR="006F37EB">
        <w:rPr>
          <w:rFonts w:eastAsia="Times New Roman" w:cstheme="minorHAnsi"/>
          <w:sz w:val="24"/>
          <w:szCs w:val="24"/>
          <w:lang w:eastAsia="pl-PL"/>
        </w:rPr>
        <w:t xml:space="preserve"> placówki</w:t>
      </w:r>
      <w:r w:rsidRPr="00124140">
        <w:rPr>
          <w:rFonts w:eastAsia="Times New Roman" w:cstheme="minorHAnsi"/>
          <w:sz w:val="24"/>
          <w:szCs w:val="24"/>
          <w:lang w:eastAsia="pl-PL"/>
        </w:rPr>
        <w:t xml:space="preserve"> w obszarze dydaktycznym, wychowawczym, społecznym, </w:t>
      </w:r>
      <w:r w:rsidR="006F37EB">
        <w:rPr>
          <w:rFonts w:eastAsia="Times New Roman" w:cstheme="minorHAnsi"/>
          <w:sz w:val="24"/>
          <w:szCs w:val="24"/>
          <w:lang w:eastAsia="pl-PL"/>
        </w:rPr>
        <w:t xml:space="preserve">i organizacyjnym, </w:t>
      </w:r>
      <w:r w:rsidR="0035180A">
        <w:rPr>
          <w:rFonts w:eastAsia="Times New Roman" w:cstheme="minorHAnsi"/>
          <w:sz w:val="24"/>
          <w:szCs w:val="24"/>
          <w:lang w:eastAsia="pl-PL"/>
        </w:rPr>
        <w:t>d</w:t>
      </w:r>
      <w:r w:rsidR="006F37EB">
        <w:rPr>
          <w:rFonts w:eastAsia="Times New Roman" w:cstheme="minorHAnsi"/>
          <w:sz w:val="24"/>
          <w:szCs w:val="24"/>
          <w:lang w:eastAsia="pl-PL"/>
        </w:rPr>
        <w:t>ostosowan</w:t>
      </w:r>
      <w:r w:rsidR="0035180A">
        <w:rPr>
          <w:rFonts w:eastAsia="Times New Roman" w:cstheme="minorHAnsi"/>
          <w:sz w:val="24"/>
          <w:szCs w:val="24"/>
          <w:lang w:eastAsia="pl-PL"/>
        </w:rPr>
        <w:t>o</w:t>
      </w:r>
      <w:r w:rsidR="006F37EB">
        <w:rPr>
          <w:rFonts w:eastAsia="Times New Roman" w:cstheme="minorHAnsi"/>
          <w:sz w:val="24"/>
          <w:szCs w:val="24"/>
          <w:lang w:eastAsia="pl-PL"/>
        </w:rPr>
        <w:t xml:space="preserve"> program</w:t>
      </w:r>
      <w:r w:rsidR="0035180A">
        <w:rPr>
          <w:rFonts w:eastAsia="Times New Roman" w:cstheme="minorHAnsi"/>
          <w:sz w:val="24"/>
          <w:szCs w:val="24"/>
          <w:lang w:eastAsia="pl-PL"/>
        </w:rPr>
        <w:t xml:space="preserve"> </w:t>
      </w:r>
      <w:r w:rsidR="006F37EB">
        <w:rPr>
          <w:rFonts w:eastAsia="Times New Roman" w:cstheme="minorHAnsi"/>
          <w:sz w:val="24"/>
          <w:szCs w:val="24"/>
          <w:lang w:eastAsia="pl-PL"/>
        </w:rPr>
        <w:t>w obrębie wydarzeń, sytuacji dnia codziennego oraz przestrzeni dla osób z ASD.</w:t>
      </w:r>
    </w:p>
    <w:p w:rsidR="006F37EB" w:rsidRDefault="006F37EB" w:rsidP="006F37EB">
      <w:pPr>
        <w:spacing w:after="0" w:line="360" w:lineRule="auto"/>
        <w:ind w:firstLine="708"/>
        <w:jc w:val="both"/>
        <w:rPr>
          <w:rFonts w:eastAsia="Times New Roman" w:cstheme="minorHAnsi"/>
          <w:sz w:val="24"/>
          <w:szCs w:val="24"/>
          <w:lang w:eastAsia="pl-PL"/>
        </w:rPr>
      </w:pPr>
    </w:p>
    <w:p w:rsidR="006F37EB" w:rsidRDefault="006F37EB" w:rsidP="006F37EB">
      <w:pPr>
        <w:spacing w:after="0" w:line="360" w:lineRule="auto"/>
        <w:ind w:firstLine="708"/>
        <w:jc w:val="both"/>
        <w:rPr>
          <w:rFonts w:eastAsia="Times New Roman" w:cstheme="minorHAnsi"/>
          <w:sz w:val="24"/>
          <w:szCs w:val="24"/>
          <w:lang w:eastAsia="pl-PL"/>
        </w:rPr>
      </w:pPr>
      <w:r>
        <w:rPr>
          <w:rFonts w:eastAsia="Times New Roman" w:cstheme="minorHAnsi"/>
          <w:sz w:val="24"/>
          <w:szCs w:val="24"/>
          <w:lang w:eastAsia="pl-PL"/>
        </w:rPr>
        <w:t>W ramach programu zostały przeprowadzone webinaria organizowane przez METIS Katowice dotyczące funkcjonowania osób z ASD.</w:t>
      </w:r>
    </w:p>
    <w:p w:rsidR="006F37EB" w:rsidRDefault="006F37EB" w:rsidP="006F37EB">
      <w:pPr>
        <w:spacing w:after="0" w:line="360" w:lineRule="auto"/>
        <w:ind w:firstLine="708"/>
        <w:jc w:val="both"/>
        <w:rPr>
          <w:rFonts w:eastAsia="Times New Roman" w:cstheme="minorHAnsi"/>
          <w:sz w:val="24"/>
          <w:szCs w:val="24"/>
          <w:lang w:eastAsia="pl-PL"/>
        </w:rPr>
      </w:pPr>
      <w:r>
        <w:rPr>
          <w:rFonts w:eastAsia="Times New Roman" w:cstheme="minorHAnsi"/>
          <w:sz w:val="24"/>
          <w:szCs w:val="24"/>
          <w:lang w:eastAsia="pl-PL"/>
        </w:rPr>
        <w:t>Zachęcamy wszystkich rodziców</w:t>
      </w:r>
      <w:r w:rsidR="0035180A">
        <w:rPr>
          <w:rFonts w:eastAsia="Times New Roman" w:cstheme="minorHAnsi"/>
          <w:sz w:val="24"/>
          <w:szCs w:val="24"/>
          <w:lang w:eastAsia="pl-PL"/>
        </w:rPr>
        <w:t xml:space="preserve"> – </w:t>
      </w:r>
      <w:r w:rsidR="0035180A">
        <w:rPr>
          <w:rFonts w:eastAsia="Times New Roman" w:cstheme="minorHAnsi"/>
          <w:sz w:val="24"/>
          <w:szCs w:val="24"/>
          <w:lang w:eastAsia="pl-PL"/>
        </w:rPr>
        <w:t>szczególnie</w:t>
      </w:r>
      <w:r w:rsidR="0035180A">
        <w:rPr>
          <w:rFonts w:eastAsia="Times New Roman" w:cstheme="minorHAnsi"/>
          <w:sz w:val="24"/>
          <w:szCs w:val="24"/>
          <w:lang w:eastAsia="pl-PL"/>
        </w:rPr>
        <w:t xml:space="preserve"> rodziców dzieci nie</w:t>
      </w:r>
      <w:r w:rsidR="0035180A">
        <w:rPr>
          <w:rFonts w:eastAsia="Times New Roman" w:cstheme="minorHAnsi"/>
          <w:sz w:val="24"/>
          <w:szCs w:val="24"/>
          <w:lang w:eastAsia="pl-PL"/>
        </w:rPr>
        <w:t>będących w spektrum</w:t>
      </w:r>
      <w:r>
        <w:rPr>
          <w:rFonts w:eastAsia="Times New Roman" w:cstheme="minorHAnsi"/>
          <w:sz w:val="24"/>
          <w:szCs w:val="24"/>
          <w:lang w:eastAsia="pl-PL"/>
        </w:rPr>
        <w:t>,</w:t>
      </w:r>
      <w:r w:rsidR="0035180A">
        <w:rPr>
          <w:rFonts w:eastAsia="Times New Roman" w:cstheme="minorHAnsi"/>
          <w:sz w:val="24"/>
          <w:szCs w:val="24"/>
          <w:lang w:eastAsia="pl-PL"/>
        </w:rPr>
        <w:t xml:space="preserve"> nauczycieli i osoby zainteresowane problematyką </w:t>
      </w:r>
      <w:proofErr w:type="spellStart"/>
      <w:r w:rsidR="0035180A">
        <w:rPr>
          <w:rFonts w:eastAsia="Times New Roman" w:cstheme="minorHAnsi"/>
          <w:sz w:val="24"/>
          <w:szCs w:val="24"/>
          <w:lang w:eastAsia="pl-PL"/>
        </w:rPr>
        <w:t>dziecka-ucznia</w:t>
      </w:r>
      <w:proofErr w:type="spellEnd"/>
      <w:r w:rsidR="0035180A">
        <w:rPr>
          <w:rFonts w:eastAsia="Times New Roman" w:cstheme="minorHAnsi"/>
          <w:sz w:val="24"/>
          <w:szCs w:val="24"/>
          <w:lang w:eastAsia="pl-PL"/>
        </w:rPr>
        <w:t xml:space="preserve"> z ASD</w:t>
      </w:r>
      <w:r>
        <w:rPr>
          <w:rFonts w:eastAsia="Times New Roman" w:cstheme="minorHAnsi"/>
          <w:sz w:val="24"/>
          <w:szCs w:val="24"/>
          <w:lang w:eastAsia="pl-PL"/>
        </w:rPr>
        <w:t xml:space="preserve"> do zapoznania się </w:t>
      </w:r>
      <w:r w:rsidR="0035180A">
        <w:rPr>
          <w:rFonts w:eastAsia="Times New Roman" w:cstheme="minorHAnsi"/>
          <w:sz w:val="24"/>
          <w:szCs w:val="24"/>
          <w:lang w:eastAsia="pl-PL"/>
        </w:rPr>
        <w:t>poniższymi wykładami:</w:t>
      </w:r>
    </w:p>
    <w:p w:rsidR="006F37EB" w:rsidRPr="0035180A" w:rsidRDefault="006F37EB" w:rsidP="006F37EB">
      <w:pPr>
        <w:pStyle w:val="Akapitzlist"/>
        <w:numPr>
          <w:ilvl w:val="0"/>
          <w:numId w:val="3"/>
        </w:numPr>
        <w:spacing w:after="0" w:line="360" w:lineRule="auto"/>
        <w:rPr>
          <w:b/>
          <w:sz w:val="24"/>
          <w:szCs w:val="24"/>
        </w:rPr>
      </w:pPr>
      <w:r w:rsidRPr="0035180A">
        <w:rPr>
          <w:b/>
          <w:sz w:val="24"/>
          <w:szCs w:val="24"/>
        </w:rPr>
        <w:t>Światowy Dzień Świadomości Autyzmu – o autyzmie dla każdego</w:t>
      </w:r>
    </w:p>
    <w:p w:rsidR="006F37EB" w:rsidRPr="0035180A" w:rsidRDefault="006F37EB" w:rsidP="006F37EB">
      <w:pPr>
        <w:spacing w:after="0" w:line="360" w:lineRule="auto"/>
        <w:ind w:firstLine="708"/>
        <w:rPr>
          <w:rFonts w:eastAsia="Times New Roman" w:cstheme="minorHAnsi"/>
          <w:sz w:val="24"/>
          <w:szCs w:val="24"/>
          <w:lang w:eastAsia="pl-PL"/>
        </w:rPr>
      </w:pPr>
      <w:hyperlink r:id="rId9" w:history="1">
        <w:r w:rsidRPr="0035180A">
          <w:rPr>
            <w:rStyle w:val="Hipercze"/>
            <w:rFonts w:eastAsia="Times New Roman" w:cstheme="minorHAnsi"/>
            <w:sz w:val="24"/>
            <w:szCs w:val="24"/>
            <w:lang w:eastAsia="pl-PL"/>
          </w:rPr>
          <w:t>https://www.youtube.com/watch?v=mcrbOq5gKvs&amp;feature=youtu.be</w:t>
        </w:r>
      </w:hyperlink>
    </w:p>
    <w:p w:rsidR="006F37EB" w:rsidRPr="0035180A" w:rsidRDefault="006F37EB" w:rsidP="006F37EB">
      <w:pPr>
        <w:spacing w:after="0" w:line="360" w:lineRule="auto"/>
        <w:ind w:firstLine="708"/>
        <w:rPr>
          <w:rFonts w:eastAsia="Times New Roman" w:cstheme="minorHAnsi"/>
          <w:sz w:val="24"/>
          <w:szCs w:val="24"/>
          <w:lang w:eastAsia="pl-PL"/>
        </w:rPr>
      </w:pPr>
    </w:p>
    <w:p w:rsidR="006F37EB" w:rsidRPr="0035180A" w:rsidRDefault="006F37EB" w:rsidP="006F37EB">
      <w:pPr>
        <w:pStyle w:val="Akapitzlist"/>
        <w:numPr>
          <w:ilvl w:val="0"/>
          <w:numId w:val="3"/>
        </w:numPr>
        <w:spacing w:after="0" w:line="360" w:lineRule="auto"/>
        <w:rPr>
          <w:rFonts w:eastAsia="Times New Roman" w:cstheme="minorHAnsi"/>
          <w:b/>
          <w:color w:val="000000" w:themeColor="text1"/>
          <w:sz w:val="24"/>
          <w:szCs w:val="24"/>
          <w:lang w:eastAsia="pl-PL"/>
        </w:rPr>
      </w:pPr>
      <w:hyperlink r:id="rId10" w:history="1">
        <w:r w:rsidRPr="0035180A">
          <w:rPr>
            <w:rStyle w:val="Hipercze"/>
            <w:b/>
            <w:color w:val="000000" w:themeColor="text1"/>
            <w:sz w:val="24"/>
            <w:szCs w:val="24"/>
            <w:u w:val="none"/>
          </w:rPr>
          <w:t>Światowy Dzień Świadomości Autyzmu – o autyzmie dla (doświadczonych) nauczycieli</w:t>
        </w:r>
      </w:hyperlink>
      <w:r w:rsidRPr="0035180A">
        <w:rPr>
          <w:b/>
          <w:color w:val="000000" w:themeColor="text1"/>
          <w:sz w:val="24"/>
          <w:szCs w:val="24"/>
        </w:rPr>
        <w:t> </w:t>
      </w:r>
    </w:p>
    <w:p w:rsidR="006F37EB" w:rsidRPr="0035180A" w:rsidRDefault="006F37EB" w:rsidP="006F37EB">
      <w:pPr>
        <w:spacing w:after="0" w:line="360" w:lineRule="auto"/>
        <w:ind w:left="708"/>
        <w:rPr>
          <w:rFonts w:eastAsia="Times New Roman" w:cstheme="minorHAnsi"/>
          <w:sz w:val="24"/>
          <w:szCs w:val="24"/>
          <w:lang w:eastAsia="pl-PL"/>
        </w:rPr>
      </w:pPr>
      <w:hyperlink r:id="rId11" w:history="1">
        <w:r w:rsidRPr="0035180A">
          <w:rPr>
            <w:rStyle w:val="Hipercze"/>
            <w:rFonts w:eastAsia="Times New Roman" w:cstheme="minorHAnsi"/>
            <w:sz w:val="24"/>
            <w:szCs w:val="24"/>
            <w:lang w:eastAsia="pl-PL"/>
          </w:rPr>
          <w:t>https://www.youtube.com/watch?v=UG1LcSqJ0eU&amp;feature=youtu.be</w:t>
        </w:r>
      </w:hyperlink>
    </w:p>
    <w:p w:rsidR="006F37EB" w:rsidRPr="0035180A" w:rsidRDefault="006F37EB" w:rsidP="006F37EB">
      <w:pPr>
        <w:spacing w:after="0" w:line="360" w:lineRule="auto"/>
        <w:ind w:left="708"/>
        <w:rPr>
          <w:rFonts w:eastAsia="Times New Roman" w:cstheme="minorHAnsi"/>
          <w:sz w:val="24"/>
          <w:szCs w:val="24"/>
          <w:lang w:eastAsia="pl-PL"/>
        </w:rPr>
      </w:pPr>
    </w:p>
    <w:p w:rsidR="006F37EB" w:rsidRPr="0035180A" w:rsidRDefault="006F37EB" w:rsidP="006F37EB">
      <w:pPr>
        <w:pStyle w:val="Akapitzlist"/>
        <w:numPr>
          <w:ilvl w:val="0"/>
          <w:numId w:val="3"/>
        </w:numPr>
        <w:spacing w:after="0" w:line="360" w:lineRule="auto"/>
        <w:rPr>
          <w:rFonts w:eastAsia="Times New Roman" w:cstheme="minorHAnsi"/>
          <w:b/>
          <w:color w:val="000000" w:themeColor="text1"/>
          <w:sz w:val="24"/>
          <w:szCs w:val="24"/>
          <w:lang w:eastAsia="pl-PL"/>
        </w:rPr>
      </w:pPr>
      <w:hyperlink r:id="rId12" w:history="1">
        <w:r w:rsidRPr="0035180A">
          <w:rPr>
            <w:rStyle w:val="Hipercze"/>
            <w:b/>
            <w:color w:val="000000" w:themeColor="text1"/>
            <w:sz w:val="24"/>
            <w:szCs w:val="24"/>
            <w:u w:val="none"/>
          </w:rPr>
          <w:t>Światowy Dzień Świadomości Autyzmu – o autyzmie dla (początkujących) nauczycieli</w:t>
        </w:r>
      </w:hyperlink>
    </w:p>
    <w:p w:rsidR="006F37EB" w:rsidRPr="0035180A" w:rsidRDefault="006F37EB" w:rsidP="006F37EB">
      <w:pPr>
        <w:spacing w:after="0" w:line="360" w:lineRule="auto"/>
        <w:rPr>
          <w:rFonts w:eastAsia="Times New Roman" w:cstheme="minorHAnsi"/>
          <w:sz w:val="24"/>
          <w:szCs w:val="24"/>
          <w:lang w:eastAsia="pl-PL"/>
        </w:rPr>
      </w:pPr>
      <w:r w:rsidRPr="0035180A">
        <w:rPr>
          <w:rFonts w:eastAsia="Times New Roman" w:cstheme="minorHAnsi"/>
          <w:sz w:val="24"/>
          <w:szCs w:val="24"/>
          <w:lang w:eastAsia="pl-PL"/>
        </w:rPr>
        <w:t xml:space="preserve">            </w:t>
      </w:r>
      <w:hyperlink r:id="rId13" w:history="1">
        <w:r w:rsidRPr="0035180A">
          <w:rPr>
            <w:rStyle w:val="Hipercze"/>
            <w:rFonts w:eastAsia="Times New Roman" w:cstheme="minorHAnsi"/>
            <w:sz w:val="24"/>
            <w:szCs w:val="24"/>
            <w:lang w:eastAsia="pl-PL"/>
          </w:rPr>
          <w:t>https://www.youtube.com/watch?v=AcMBxBK77cA&amp;feature=youtu.be</w:t>
        </w:r>
      </w:hyperlink>
    </w:p>
    <w:p w:rsidR="006F37EB" w:rsidRPr="0035180A" w:rsidRDefault="006F37EB" w:rsidP="006F37EB">
      <w:pPr>
        <w:spacing w:after="0" w:line="360" w:lineRule="auto"/>
        <w:rPr>
          <w:rFonts w:eastAsia="Times New Roman" w:cstheme="minorHAnsi"/>
          <w:sz w:val="24"/>
          <w:szCs w:val="24"/>
          <w:lang w:eastAsia="pl-PL"/>
        </w:rPr>
      </w:pPr>
    </w:p>
    <w:p w:rsidR="006F37EB" w:rsidRPr="0035180A" w:rsidRDefault="006F37EB" w:rsidP="006F37EB">
      <w:pPr>
        <w:pStyle w:val="Akapitzlist"/>
        <w:numPr>
          <w:ilvl w:val="0"/>
          <w:numId w:val="3"/>
        </w:numPr>
        <w:spacing w:after="0" w:line="360" w:lineRule="auto"/>
        <w:rPr>
          <w:rFonts w:eastAsia="Times New Roman" w:cstheme="minorHAnsi"/>
          <w:b/>
          <w:color w:val="000000" w:themeColor="text1"/>
          <w:sz w:val="24"/>
          <w:szCs w:val="24"/>
          <w:lang w:eastAsia="pl-PL"/>
        </w:rPr>
      </w:pPr>
      <w:hyperlink r:id="rId14" w:history="1">
        <w:r w:rsidRPr="0035180A">
          <w:rPr>
            <w:rStyle w:val="Hipercze"/>
            <w:b/>
            <w:color w:val="000000" w:themeColor="text1"/>
            <w:sz w:val="24"/>
            <w:szCs w:val="24"/>
            <w:u w:val="none"/>
          </w:rPr>
          <w:t>Autyzm w dobie kwarantanny. Wsparcie: nauczyciele – rodzice – dzieci</w:t>
        </w:r>
      </w:hyperlink>
    </w:p>
    <w:p w:rsidR="006F37EB" w:rsidRDefault="0035180A" w:rsidP="0035180A">
      <w:pPr>
        <w:spacing w:after="0" w:line="360" w:lineRule="auto"/>
        <w:rPr>
          <w:rFonts w:eastAsia="Times New Roman" w:cstheme="minorHAnsi"/>
          <w:sz w:val="24"/>
          <w:szCs w:val="24"/>
          <w:lang w:eastAsia="pl-PL"/>
        </w:rPr>
      </w:pPr>
      <w:r w:rsidRPr="0035180A">
        <w:rPr>
          <w:rFonts w:eastAsia="Times New Roman" w:cstheme="minorHAnsi"/>
          <w:sz w:val="24"/>
          <w:szCs w:val="24"/>
          <w:lang w:eastAsia="pl-PL"/>
        </w:rPr>
        <w:t xml:space="preserve">             </w:t>
      </w:r>
      <w:hyperlink r:id="rId15" w:history="1">
        <w:r w:rsidRPr="00E84C8F">
          <w:rPr>
            <w:rStyle w:val="Hipercze"/>
            <w:rFonts w:eastAsia="Times New Roman" w:cstheme="minorHAnsi"/>
            <w:sz w:val="24"/>
            <w:szCs w:val="24"/>
            <w:lang w:eastAsia="pl-PL"/>
          </w:rPr>
          <w:t>https://www.youtube.com/watch?v=8DjwjKJ4WBQ&amp;feature=youtu.be</w:t>
        </w:r>
      </w:hyperlink>
    </w:p>
    <w:p w:rsidR="0035180A" w:rsidRDefault="0035180A" w:rsidP="0035180A">
      <w:pPr>
        <w:spacing w:after="0" w:line="360" w:lineRule="auto"/>
        <w:rPr>
          <w:rFonts w:eastAsia="Times New Roman" w:cstheme="minorHAnsi"/>
          <w:sz w:val="24"/>
          <w:szCs w:val="24"/>
          <w:lang w:eastAsia="pl-PL"/>
        </w:rPr>
      </w:pPr>
    </w:p>
    <w:p w:rsidR="0035180A" w:rsidRDefault="0035180A" w:rsidP="0035180A">
      <w:pPr>
        <w:spacing w:after="0" w:line="360" w:lineRule="auto"/>
        <w:rPr>
          <w:rFonts w:eastAsia="Times New Roman" w:cstheme="minorHAnsi"/>
          <w:sz w:val="24"/>
          <w:szCs w:val="24"/>
          <w:lang w:eastAsia="pl-PL"/>
        </w:rPr>
      </w:pPr>
      <w:r>
        <w:rPr>
          <w:rFonts w:eastAsia="Times New Roman" w:cstheme="minorHAnsi"/>
          <w:sz w:val="24"/>
          <w:szCs w:val="24"/>
          <w:lang w:eastAsia="pl-PL"/>
        </w:rPr>
        <w:t>Jednocześnie dokonaliśmy wyboru ciekawych zagadnień zarówno dla uczniów, rodziców jak i nauczycieli.</w:t>
      </w:r>
    </w:p>
    <w:p w:rsidR="0035180A" w:rsidRDefault="0035180A" w:rsidP="0035180A">
      <w:pPr>
        <w:spacing w:after="0" w:line="360" w:lineRule="auto"/>
        <w:rPr>
          <w:rFonts w:eastAsia="Times New Roman" w:cstheme="minorHAnsi"/>
          <w:sz w:val="24"/>
          <w:szCs w:val="24"/>
          <w:lang w:eastAsia="pl-PL"/>
        </w:rPr>
      </w:pPr>
    </w:p>
    <w:p w:rsidR="00472120" w:rsidRPr="00472120" w:rsidRDefault="00472120" w:rsidP="00472120">
      <w:pPr>
        <w:pStyle w:val="Akapitzlist"/>
        <w:spacing w:after="0" w:line="360" w:lineRule="auto"/>
        <w:ind w:left="360"/>
        <w:jc w:val="center"/>
        <w:rPr>
          <w:rFonts w:ascii="Calibri" w:hAnsi="Calibri"/>
          <w:i/>
          <w:iCs/>
        </w:rPr>
      </w:pPr>
      <w:r w:rsidRPr="00472120">
        <w:rPr>
          <w:rFonts w:eastAsia="Times New Roman" w:cstheme="minorHAnsi"/>
          <w:b/>
          <w:sz w:val="24"/>
          <w:szCs w:val="24"/>
          <w:lang w:eastAsia="pl-PL"/>
        </w:rPr>
        <w:t>Drogi uczniu</w:t>
      </w:r>
    </w:p>
    <w:p w:rsidR="00472120" w:rsidRPr="00472120" w:rsidRDefault="00472120" w:rsidP="00472120">
      <w:pPr>
        <w:pStyle w:val="Akapitzlist"/>
        <w:spacing w:after="0" w:line="360" w:lineRule="auto"/>
        <w:ind w:left="360"/>
        <w:jc w:val="both"/>
        <w:rPr>
          <w:rFonts w:ascii="Calibri" w:hAnsi="Calibri"/>
          <w:i/>
          <w:iCs/>
        </w:rPr>
      </w:pPr>
    </w:p>
    <w:p w:rsidR="0035180A" w:rsidRPr="00472120" w:rsidRDefault="0035180A" w:rsidP="00472120">
      <w:pPr>
        <w:pStyle w:val="Akapitzlist"/>
        <w:spacing w:after="0" w:line="360" w:lineRule="auto"/>
        <w:ind w:left="360"/>
        <w:jc w:val="both"/>
        <w:rPr>
          <w:rFonts w:ascii="Calibri" w:hAnsi="Calibri"/>
          <w:i/>
          <w:iCs/>
        </w:rPr>
      </w:pPr>
      <w:r w:rsidRPr="00472120">
        <w:rPr>
          <w:rFonts w:ascii="Calibri" w:hAnsi="Calibri"/>
        </w:rPr>
        <w:t xml:space="preserve">Zapraszamy </w:t>
      </w:r>
      <w:r w:rsidRPr="00472120">
        <w:rPr>
          <w:rFonts w:ascii="Calibri" w:hAnsi="Calibri"/>
        </w:rPr>
        <w:t>Cię</w:t>
      </w:r>
      <w:r w:rsidRPr="00472120">
        <w:rPr>
          <w:rFonts w:ascii="Calibri" w:hAnsi="Calibri"/>
        </w:rPr>
        <w:t xml:space="preserve"> do udziału w akcji w ramach Programu </w:t>
      </w:r>
      <w:r w:rsidRPr="00472120">
        <w:rPr>
          <w:rFonts w:ascii="Calibri" w:hAnsi="Calibri"/>
          <w:i/>
          <w:iCs/>
        </w:rPr>
        <w:t xml:space="preserve">Szkoła dla ASA. </w:t>
      </w:r>
    </w:p>
    <w:p w:rsidR="003E6421" w:rsidRDefault="0035180A" w:rsidP="00472120">
      <w:pPr>
        <w:pStyle w:val="Standard"/>
        <w:spacing w:line="360" w:lineRule="auto"/>
        <w:ind w:left="360"/>
        <w:jc w:val="both"/>
        <w:rPr>
          <w:rFonts w:ascii="Calibri" w:hAnsi="Calibri"/>
          <w:b/>
          <w:bCs/>
          <w:i/>
          <w:iCs/>
        </w:rPr>
      </w:pPr>
      <w:r>
        <w:rPr>
          <w:rFonts w:ascii="Calibri" w:hAnsi="Calibri"/>
        </w:rPr>
        <w:t xml:space="preserve">Chcemy odpowiedzieć na pytanie:  </w:t>
      </w:r>
      <w:r>
        <w:rPr>
          <w:rFonts w:ascii="Calibri" w:hAnsi="Calibri"/>
          <w:b/>
          <w:bCs/>
          <w:i/>
          <w:iCs/>
        </w:rPr>
        <w:t xml:space="preserve">Czy przyjaźń w autyzmie jest możliwa? </w:t>
      </w:r>
    </w:p>
    <w:p w:rsidR="0035180A" w:rsidRDefault="003E6421" w:rsidP="00472120">
      <w:pPr>
        <w:pStyle w:val="Standard"/>
        <w:spacing w:line="360" w:lineRule="auto"/>
        <w:ind w:left="360"/>
        <w:jc w:val="both"/>
        <w:rPr>
          <w:rFonts w:ascii="Calibri" w:hAnsi="Calibri"/>
          <w:bCs/>
          <w:iCs/>
        </w:rPr>
      </w:pPr>
      <w:r w:rsidRPr="003E6421">
        <w:rPr>
          <w:rFonts w:ascii="Calibri" w:hAnsi="Calibri"/>
          <w:bCs/>
          <w:iCs/>
        </w:rPr>
        <w:t>W naszej szkole wszyscy uczniowie są wspaniali, bez względu na to z jakimi problemami dnia codziennego się borykają. Waszym zadaniem będzie narysować swojego szkolnego przyjaciela, ulubionego kolegę lub koleżankę</w:t>
      </w:r>
      <w:r>
        <w:rPr>
          <w:rFonts w:ascii="Calibri" w:hAnsi="Calibri"/>
          <w:b/>
          <w:bCs/>
          <w:i/>
          <w:iCs/>
        </w:rPr>
        <w:t xml:space="preserve">. </w:t>
      </w:r>
      <w:r w:rsidRPr="003E6421">
        <w:rPr>
          <w:rFonts w:ascii="Calibri" w:hAnsi="Calibri"/>
          <w:bCs/>
          <w:iCs/>
        </w:rPr>
        <w:t>Jeśli macie zdjęcia ze szkolnym kolegą/koleżanką/przyjacielem tez chętnie ich poznamy.</w:t>
      </w:r>
      <w:r>
        <w:rPr>
          <w:rFonts w:ascii="Calibri" w:hAnsi="Calibri"/>
          <w:bCs/>
          <w:iCs/>
        </w:rPr>
        <w:t xml:space="preserve"> Forma pracy zależy tylko i wyłącznie od Was. </w:t>
      </w:r>
    </w:p>
    <w:p w:rsidR="003E6421" w:rsidRDefault="003E6421" w:rsidP="00472120">
      <w:pPr>
        <w:pStyle w:val="Standard"/>
        <w:spacing w:line="360" w:lineRule="auto"/>
        <w:ind w:left="360"/>
        <w:jc w:val="both"/>
        <w:rPr>
          <w:rFonts w:ascii="Calibri" w:hAnsi="Calibri"/>
          <w:bCs/>
          <w:iCs/>
        </w:rPr>
      </w:pPr>
      <w:r>
        <w:rPr>
          <w:rFonts w:ascii="Calibri" w:hAnsi="Calibri"/>
          <w:bCs/>
          <w:iCs/>
        </w:rPr>
        <w:t xml:space="preserve">Bardzo Was prosimy wysyłajcie zdjęcia prac do Pani Agnieszki Nowak na adres </w:t>
      </w:r>
      <w:hyperlink r:id="rId16" w:history="1">
        <w:r w:rsidR="00472120" w:rsidRPr="00E84C8F">
          <w:rPr>
            <w:rStyle w:val="Hipercze"/>
            <w:rFonts w:ascii="Calibri" w:hAnsi="Calibri"/>
            <w:bCs/>
            <w:iCs/>
          </w:rPr>
          <w:t>a.nowak@zss23korczak.edu.pl</w:t>
        </w:r>
      </w:hyperlink>
      <w:r>
        <w:rPr>
          <w:rFonts w:ascii="Calibri" w:hAnsi="Calibri"/>
          <w:bCs/>
          <w:iCs/>
        </w:rPr>
        <w:t xml:space="preserve"> lub możecie wysłać Messengerem.</w:t>
      </w:r>
    </w:p>
    <w:p w:rsidR="003E6421" w:rsidRPr="00472120" w:rsidRDefault="003E6421" w:rsidP="00472120">
      <w:pPr>
        <w:pStyle w:val="Standard"/>
        <w:spacing w:line="360" w:lineRule="auto"/>
        <w:ind w:left="360"/>
        <w:jc w:val="both"/>
        <w:rPr>
          <w:rFonts w:ascii="Calibri" w:hAnsi="Calibri"/>
          <w:b/>
          <w:bCs/>
          <w:iCs/>
        </w:rPr>
      </w:pPr>
      <w:r w:rsidRPr="00472120">
        <w:rPr>
          <w:rFonts w:ascii="Calibri" w:hAnsi="Calibri"/>
          <w:b/>
          <w:bCs/>
          <w:iCs/>
        </w:rPr>
        <w:t>Termin ostateczny to 31 maj.</w:t>
      </w:r>
    </w:p>
    <w:p w:rsidR="003E6421" w:rsidRPr="003E6421" w:rsidRDefault="003E6421" w:rsidP="00472120">
      <w:pPr>
        <w:pStyle w:val="Standard"/>
        <w:spacing w:line="360" w:lineRule="auto"/>
        <w:ind w:left="360"/>
        <w:jc w:val="both"/>
        <w:rPr>
          <w:rFonts w:eastAsia="Times New Roman" w:cstheme="minorHAnsi"/>
          <w:lang w:eastAsia="pl-PL"/>
        </w:rPr>
      </w:pPr>
      <w:r>
        <w:rPr>
          <w:rFonts w:ascii="Calibri" w:hAnsi="Calibri"/>
          <w:bCs/>
          <w:iCs/>
        </w:rPr>
        <w:t xml:space="preserve">Bardzo prosimy nie wyrzucajcie swoich prac plastycznych. Zachowajcie je. Po powrocie do szkoły zrobimy wystawę podsumowująca udział w programie. </w:t>
      </w:r>
    </w:p>
    <w:p w:rsidR="0035180A" w:rsidRDefault="0035180A" w:rsidP="00472120">
      <w:pPr>
        <w:spacing w:after="0" w:line="360" w:lineRule="auto"/>
        <w:rPr>
          <w:rFonts w:eastAsia="Times New Roman" w:cstheme="minorHAnsi"/>
          <w:sz w:val="24"/>
          <w:szCs w:val="24"/>
          <w:lang w:eastAsia="pl-PL"/>
        </w:rPr>
      </w:pPr>
    </w:p>
    <w:p w:rsidR="0035180A" w:rsidRPr="0035180A" w:rsidRDefault="0035180A" w:rsidP="0035180A">
      <w:pPr>
        <w:spacing w:after="0" w:line="360" w:lineRule="auto"/>
        <w:rPr>
          <w:rFonts w:eastAsia="Times New Roman" w:cstheme="minorHAnsi"/>
          <w:sz w:val="24"/>
          <w:szCs w:val="24"/>
          <w:lang w:eastAsia="pl-PL"/>
        </w:rPr>
      </w:pPr>
    </w:p>
    <w:p w:rsidR="006F37EB" w:rsidRPr="0035180A" w:rsidRDefault="006F37EB" w:rsidP="006F37EB">
      <w:pPr>
        <w:spacing w:after="0" w:line="360" w:lineRule="auto"/>
        <w:rPr>
          <w:rFonts w:eastAsia="Times New Roman" w:cstheme="minorHAnsi"/>
          <w:sz w:val="24"/>
          <w:szCs w:val="24"/>
          <w:lang w:eastAsia="pl-PL"/>
        </w:rPr>
      </w:pPr>
    </w:p>
    <w:p w:rsidR="00472120" w:rsidRDefault="00472120" w:rsidP="00472120">
      <w:pPr>
        <w:pStyle w:val="Akapitzlist"/>
        <w:spacing w:after="0" w:line="360" w:lineRule="auto"/>
        <w:jc w:val="center"/>
        <w:rPr>
          <w:rFonts w:eastAsia="Times New Roman" w:cstheme="minorHAnsi"/>
          <w:b/>
          <w:sz w:val="24"/>
          <w:szCs w:val="24"/>
          <w:lang w:eastAsia="pl-PL"/>
        </w:rPr>
      </w:pPr>
    </w:p>
    <w:p w:rsidR="00472120" w:rsidRDefault="00472120" w:rsidP="00472120">
      <w:pPr>
        <w:pStyle w:val="Akapitzlist"/>
        <w:spacing w:after="0" w:line="360" w:lineRule="auto"/>
        <w:jc w:val="center"/>
        <w:rPr>
          <w:rFonts w:eastAsia="Times New Roman" w:cstheme="minorHAnsi"/>
          <w:b/>
          <w:sz w:val="24"/>
          <w:szCs w:val="24"/>
          <w:lang w:eastAsia="pl-PL"/>
        </w:rPr>
      </w:pPr>
    </w:p>
    <w:p w:rsidR="00472120" w:rsidRDefault="00472120" w:rsidP="00472120">
      <w:pPr>
        <w:pStyle w:val="Akapitzlist"/>
        <w:spacing w:after="0" w:line="360" w:lineRule="auto"/>
        <w:jc w:val="center"/>
        <w:rPr>
          <w:rFonts w:eastAsia="Times New Roman" w:cstheme="minorHAnsi"/>
          <w:b/>
          <w:sz w:val="24"/>
          <w:szCs w:val="24"/>
          <w:lang w:eastAsia="pl-PL"/>
        </w:rPr>
      </w:pPr>
    </w:p>
    <w:p w:rsidR="00472120" w:rsidRDefault="00472120" w:rsidP="00472120">
      <w:pPr>
        <w:pStyle w:val="Akapitzlist"/>
        <w:spacing w:after="0" w:line="360" w:lineRule="auto"/>
        <w:jc w:val="center"/>
        <w:rPr>
          <w:rFonts w:eastAsia="Times New Roman" w:cstheme="minorHAnsi"/>
          <w:b/>
          <w:sz w:val="24"/>
          <w:szCs w:val="24"/>
          <w:lang w:eastAsia="pl-PL"/>
        </w:rPr>
      </w:pPr>
    </w:p>
    <w:p w:rsidR="00896B4A" w:rsidRPr="00896B4A" w:rsidRDefault="00472120" w:rsidP="00472120">
      <w:pPr>
        <w:pStyle w:val="Akapitzlist"/>
        <w:spacing w:after="0" w:line="360" w:lineRule="auto"/>
        <w:jc w:val="center"/>
        <w:rPr>
          <w:rFonts w:cstheme="minorHAnsi"/>
          <w:b/>
          <w:bCs/>
          <w:sz w:val="24"/>
          <w:szCs w:val="24"/>
        </w:rPr>
      </w:pPr>
      <w:r>
        <w:rPr>
          <w:rFonts w:eastAsia="Times New Roman" w:cstheme="minorHAnsi"/>
          <w:b/>
          <w:sz w:val="24"/>
          <w:szCs w:val="24"/>
          <w:lang w:eastAsia="pl-PL"/>
        </w:rPr>
        <w:t>Drodzy Rodzice</w:t>
      </w:r>
    </w:p>
    <w:p w:rsidR="00896B4A" w:rsidRPr="00896B4A" w:rsidRDefault="00896B4A" w:rsidP="00896B4A">
      <w:pPr>
        <w:spacing w:after="0" w:line="360" w:lineRule="auto"/>
        <w:ind w:left="360"/>
        <w:rPr>
          <w:rFonts w:cstheme="minorHAnsi"/>
          <w:sz w:val="24"/>
          <w:szCs w:val="24"/>
        </w:rPr>
      </w:pPr>
      <w:r w:rsidRPr="00896B4A">
        <w:rPr>
          <w:rFonts w:cstheme="minorHAnsi"/>
          <w:sz w:val="24"/>
          <w:szCs w:val="24"/>
        </w:rPr>
        <w:t>Zachęcamy Was</w:t>
      </w:r>
      <w:r w:rsidRPr="00896B4A">
        <w:rPr>
          <w:rFonts w:cstheme="minorHAnsi"/>
          <w:sz w:val="24"/>
          <w:szCs w:val="24"/>
        </w:rPr>
        <w:t xml:space="preserve"> do zapoznania się z informacjami znajdującymi się na stronie ROM-E </w:t>
      </w:r>
      <w:proofErr w:type="spellStart"/>
      <w:r w:rsidRPr="00896B4A">
        <w:rPr>
          <w:rFonts w:cstheme="minorHAnsi"/>
          <w:sz w:val="24"/>
          <w:szCs w:val="24"/>
        </w:rPr>
        <w:t>Metis</w:t>
      </w:r>
      <w:proofErr w:type="spellEnd"/>
      <w:r w:rsidRPr="00896B4A">
        <w:rPr>
          <w:rFonts w:cstheme="minorHAnsi"/>
          <w:sz w:val="24"/>
          <w:szCs w:val="24"/>
        </w:rPr>
        <w:t xml:space="preserve"> w Katowicach: </w:t>
      </w:r>
    </w:p>
    <w:p w:rsidR="00896B4A" w:rsidRPr="00896B4A" w:rsidRDefault="00472120" w:rsidP="00896B4A">
      <w:pPr>
        <w:spacing w:after="0" w:line="360" w:lineRule="auto"/>
        <w:outlineLvl w:val="0"/>
        <w:rPr>
          <w:rFonts w:eastAsia="Times New Roman" w:cstheme="minorHAnsi"/>
          <w:b/>
          <w:bCs/>
          <w:kern w:val="36"/>
          <w:sz w:val="24"/>
          <w:szCs w:val="24"/>
          <w:lang w:eastAsia="pl-PL"/>
        </w:rPr>
      </w:pPr>
      <w:r>
        <w:rPr>
          <w:rFonts w:eastAsia="Times New Roman" w:cstheme="minorHAnsi"/>
          <w:b/>
          <w:bCs/>
          <w:kern w:val="36"/>
          <w:sz w:val="24"/>
          <w:szCs w:val="24"/>
          <w:lang w:eastAsia="pl-PL"/>
        </w:rPr>
        <w:t xml:space="preserve">       </w:t>
      </w:r>
      <w:r w:rsidR="00896B4A" w:rsidRPr="00896B4A">
        <w:rPr>
          <w:rFonts w:eastAsia="Times New Roman" w:cstheme="minorHAnsi"/>
          <w:b/>
          <w:bCs/>
          <w:kern w:val="36"/>
          <w:sz w:val="24"/>
          <w:szCs w:val="24"/>
          <w:lang w:eastAsia="pl-PL"/>
        </w:rPr>
        <w:t>FAQ - najczęściej zadawane pytania dotyczące spektrum autyzmu</w:t>
      </w:r>
    </w:p>
    <w:p w:rsidR="00896B4A" w:rsidRDefault="00896B4A" w:rsidP="00896B4A">
      <w:pPr>
        <w:spacing w:after="0" w:line="360" w:lineRule="auto"/>
        <w:ind w:left="360"/>
        <w:rPr>
          <w:rFonts w:cstheme="minorHAnsi"/>
          <w:sz w:val="24"/>
          <w:szCs w:val="24"/>
        </w:rPr>
      </w:pPr>
      <w:hyperlink r:id="rId17" w:history="1">
        <w:r w:rsidRPr="00896B4A">
          <w:rPr>
            <w:rStyle w:val="Hipercze"/>
            <w:rFonts w:cstheme="minorHAnsi"/>
            <w:sz w:val="24"/>
            <w:szCs w:val="24"/>
          </w:rPr>
          <w:t>https://www.metis.pl/content/view/3434/1/</w:t>
        </w:r>
      </w:hyperlink>
      <w:r w:rsidRPr="00896B4A">
        <w:rPr>
          <w:rFonts w:cstheme="minorHAnsi"/>
          <w:sz w:val="24"/>
          <w:szCs w:val="24"/>
        </w:rPr>
        <w:t>.</w:t>
      </w:r>
    </w:p>
    <w:p w:rsidR="00472120" w:rsidRPr="00896B4A" w:rsidRDefault="00472120" w:rsidP="00896B4A">
      <w:pPr>
        <w:spacing w:after="0" w:line="360" w:lineRule="auto"/>
        <w:ind w:left="360"/>
        <w:rPr>
          <w:rFonts w:cstheme="minorHAnsi"/>
          <w:b/>
          <w:bCs/>
          <w:sz w:val="24"/>
          <w:szCs w:val="24"/>
        </w:rPr>
      </w:pPr>
    </w:p>
    <w:p w:rsidR="00896B4A" w:rsidRDefault="00896B4A" w:rsidP="00896B4A">
      <w:pPr>
        <w:pStyle w:val="Standard"/>
        <w:spacing w:line="360" w:lineRule="auto"/>
        <w:ind w:left="-17" w:hanging="23"/>
        <w:jc w:val="both"/>
        <w:rPr>
          <w:rFonts w:asciiTheme="minorHAnsi" w:hAnsiTheme="minorHAnsi" w:cstheme="minorHAnsi"/>
          <w:i/>
          <w:iCs/>
        </w:rPr>
      </w:pPr>
      <w:r w:rsidRPr="00896B4A">
        <w:rPr>
          <w:rFonts w:asciiTheme="minorHAnsi" w:hAnsiTheme="minorHAnsi" w:cstheme="minorHAnsi"/>
        </w:rPr>
        <w:t xml:space="preserve">Osoby ze  spektrum autyzmu  ze względu na mniejsze kompetencje emocjonalno-społeczne mają trudności z adekwatnym reagowaniem na sytuacje społeczne, bodźce sensoryczne i regulacją swoich emocji. Jednym z przejawów tego jest </w:t>
      </w:r>
      <w:proofErr w:type="spellStart"/>
      <w:r w:rsidRPr="00896B4A">
        <w:rPr>
          <w:rFonts w:asciiTheme="minorHAnsi" w:hAnsiTheme="minorHAnsi" w:cstheme="minorHAnsi"/>
          <w:i/>
          <w:iCs/>
        </w:rPr>
        <w:t>shutdown</w:t>
      </w:r>
      <w:proofErr w:type="spellEnd"/>
      <w:r w:rsidRPr="00896B4A">
        <w:rPr>
          <w:rFonts w:asciiTheme="minorHAnsi" w:hAnsiTheme="minorHAnsi" w:cstheme="minorHAnsi"/>
          <w:i/>
          <w:iCs/>
        </w:rPr>
        <w:t>.</w:t>
      </w:r>
    </w:p>
    <w:p w:rsidR="00472120" w:rsidRPr="00896B4A" w:rsidRDefault="00472120" w:rsidP="00896B4A">
      <w:pPr>
        <w:pStyle w:val="Standard"/>
        <w:spacing w:line="360" w:lineRule="auto"/>
        <w:ind w:left="-17" w:hanging="23"/>
        <w:jc w:val="both"/>
        <w:rPr>
          <w:rFonts w:asciiTheme="minorHAnsi" w:hAnsiTheme="minorHAnsi" w:cstheme="minorHAnsi"/>
          <w:b/>
          <w:bCs/>
        </w:rPr>
      </w:pPr>
    </w:p>
    <w:p w:rsidR="00896B4A" w:rsidRPr="00896B4A" w:rsidRDefault="00896B4A" w:rsidP="00472120">
      <w:pPr>
        <w:pStyle w:val="Standard"/>
        <w:spacing w:line="360" w:lineRule="auto"/>
        <w:ind w:left="-17" w:hanging="23"/>
        <w:jc w:val="both"/>
        <w:rPr>
          <w:rFonts w:asciiTheme="minorHAnsi" w:hAnsiTheme="minorHAnsi" w:cstheme="minorHAnsi"/>
          <w:b/>
          <w:bCs/>
        </w:rPr>
      </w:pPr>
      <w:r w:rsidRPr="00896B4A">
        <w:rPr>
          <w:rFonts w:asciiTheme="minorHAnsi" w:hAnsiTheme="minorHAnsi" w:cstheme="minorHAnsi"/>
        </w:rPr>
        <w:t xml:space="preserve"> </w:t>
      </w:r>
      <w:r w:rsidRPr="00896B4A">
        <w:rPr>
          <w:rFonts w:asciiTheme="minorHAnsi" w:hAnsiTheme="minorHAnsi" w:cstheme="minorHAnsi"/>
          <w:b/>
          <w:bCs/>
        </w:rPr>
        <w:t xml:space="preserve">Co to jest </w:t>
      </w:r>
      <w:proofErr w:type="spellStart"/>
      <w:r w:rsidRPr="00896B4A">
        <w:rPr>
          <w:rStyle w:val="Uwydatnienie"/>
          <w:rFonts w:asciiTheme="minorHAnsi" w:hAnsiTheme="minorHAnsi" w:cstheme="minorHAnsi"/>
        </w:rPr>
        <w:t>shutdown</w:t>
      </w:r>
      <w:proofErr w:type="spellEnd"/>
      <w:r w:rsidRPr="00896B4A">
        <w:rPr>
          <w:rFonts w:asciiTheme="minorHAnsi" w:hAnsiTheme="minorHAnsi" w:cstheme="minorHAnsi"/>
          <w:b/>
          <w:bCs/>
        </w:rPr>
        <w:t>?</w:t>
      </w:r>
    </w:p>
    <w:p w:rsidR="00896B4A" w:rsidRPr="00896B4A" w:rsidRDefault="00896B4A" w:rsidP="00472120">
      <w:pPr>
        <w:pStyle w:val="Textbody"/>
        <w:spacing w:after="0" w:line="360" w:lineRule="auto"/>
        <w:jc w:val="both"/>
        <w:rPr>
          <w:rFonts w:asciiTheme="minorHAnsi" w:hAnsiTheme="minorHAnsi" w:cstheme="minorHAnsi"/>
        </w:rPr>
      </w:pPr>
      <w:proofErr w:type="spellStart"/>
      <w:r w:rsidRPr="00896B4A">
        <w:rPr>
          <w:rStyle w:val="Uwydatnienie"/>
          <w:rFonts w:asciiTheme="minorHAnsi" w:hAnsiTheme="minorHAnsi" w:cstheme="minorHAnsi"/>
        </w:rPr>
        <w:t>Shutdown</w:t>
      </w:r>
      <w:proofErr w:type="spellEnd"/>
      <w:r w:rsidRPr="00896B4A">
        <w:rPr>
          <w:rFonts w:asciiTheme="minorHAnsi" w:hAnsiTheme="minorHAnsi" w:cstheme="minorHAnsi"/>
        </w:rPr>
        <w:t xml:space="preserve"> to wyłączenie (system się zaraz wyłączy). Tak my to widzimy, postronni obserwatorzy.</w:t>
      </w:r>
    </w:p>
    <w:p w:rsidR="00896B4A" w:rsidRPr="00896B4A" w:rsidRDefault="00896B4A" w:rsidP="00472120">
      <w:pPr>
        <w:pStyle w:val="Textbody"/>
        <w:spacing w:after="0" w:line="360" w:lineRule="auto"/>
        <w:jc w:val="both"/>
        <w:rPr>
          <w:rFonts w:asciiTheme="minorHAnsi" w:hAnsiTheme="minorHAnsi" w:cstheme="minorHAnsi"/>
        </w:rPr>
      </w:pPr>
      <w:r w:rsidRPr="00896B4A">
        <w:rPr>
          <w:rFonts w:asciiTheme="minorHAnsi" w:hAnsiTheme="minorHAnsi" w:cstheme="minorHAnsi"/>
        </w:rPr>
        <w:t xml:space="preserve">W świecie osoby z autyzmem emocje </w:t>
      </w:r>
      <w:r w:rsidRPr="00896B4A">
        <w:rPr>
          <w:rStyle w:val="StrongEmphasis"/>
          <w:rFonts w:asciiTheme="minorHAnsi" w:hAnsiTheme="minorHAnsi" w:cstheme="minorHAnsi"/>
        </w:rPr>
        <w:t>kumulują się</w:t>
      </w:r>
      <w:r w:rsidRPr="00896B4A">
        <w:rPr>
          <w:rFonts w:asciiTheme="minorHAnsi" w:hAnsiTheme="minorHAnsi" w:cstheme="minorHAnsi"/>
        </w:rPr>
        <w:t xml:space="preserve"> wówczas </w:t>
      </w:r>
      <w:r w:rsidRPr="00896B4A">
        <w:rPr>
          <w:rStyle w:val="StrongEmphasis"/>
          <w:rFonts w:asciiTheme="minorHAnsi" w:hAnsiTheme="minorHAnsi" w:cstheme="minorHAnsi"/>
        </w:rPr>
        <w:t>wewnątrz</w:t>
      </w:r>
      <w:r w:rsidRPr="00896B4A">
        <w:rPr>
          <w:rFonts w:asciiTheme="minorHAnsi" w:hAnsiTheme="minorHAnsi" w:cstheme="minorHAnsi"/>
        </w:rPr>
        <w:t xml:space="preserve">. Ich kulminacyjne rozładowanie jest niewidoczne dla środowiska, ale </w:t>
      </w:r>
      <w:r w:rsidRPr="00896B4A">
        <w:rPr>
          <w:rStyle w:val="StrongEmphasis"/>
          <w:rFonts w:asciiTheme="minorHAnsi" w:hAnsiTheme="minorHAnsi" w:cstheme="minorHAnsi"/>
        </w:rPr>
        <w:t>destrukcyjne</w:t>
      </w:r>
      <w:r w:rsidRPr="00896B4A">
        <w:rPr>
          <w:rFonts w:asciiTheme="minorHAnsi" w:hAnsiTheme="minorHAnsi" w:cstheme="minorHAnsi"/>
        </w:rPr>
        <w:t xml:space="preserve"> dla osoby z autyzmem. Wybuch, który w przypadku </w:t>
      </w:r>
      <w:proofErr w:type="spellStart"/>
      <w:r w:rsidRPr="00896B4A">
        <w:rPr>
          <w:rStyle w:val="Uwydatnienie"/>
          <w:rFonts w:asciiTheme="minorHAnsi" w:hAnsiTheme="minorHAnsi" w:cstheme="minorHAnsi"/>
        </w:rPr>
        <w:t>meltdown</w:t>
      </w:r>
      <w:proofErr w:type="spellEnd"/>
      <w:r w:rsidRPr="00896B4A">
        <w:rPr>
          <w:rFonts w:asciiTheme="minorHAnsi" w:hAnsiTheme="minorHAnsi" w:cstheme="minorHAnsi"/>
        </w:rPr>
        <w:t xml:space="preserve"> obserwujemy na zewnątrz, tu dokonuje się... "w środku" człowieka. Ludzie ze spektrum mówią wówczas, że "umysł zamienia się w mielonkę". Następstwem ataku może być autoagresja (np. pocięcie się), kilkunastogodzinna senność, </w:t>
      </w:r>
      <w:proofErr w:type="spellStart"/>
      <w:r w:rsidRPr="00896B4A">
        <w:rPr>
          <w:rFonts w:asciiTheme="minorHAnsi" w:hAnsiTheme="minorHAnsi" w:cstheme="minorHAnsi"/>
        </w:rPr>
        <w:t>spastyka</w:t>
      </w:r>
      <w:proofErr w:type="spellEnd"/>
      <w:r w:rsidRPr="00896B4A">
        <w:rPr>
          <w:rFonts w:asciiTheme="minorHAnsi" w:hAnsiTheme="minorHAnsi" w:cstheme="minorHAnsi"/>
        </w:rPr>
        <w:t xml:space="preserve"> stawów, mutyzm wybiórczy, izolacja, wycofanie, stany lękowe, depresja.</w:t>
      </w:r>
    </w:p>
    <w:p w:rsidR="00896B4A" w:rsidRPr="00896B4A" w:rsidRDefault="00896B4A" w:rsidP="00472120">
      <w:pPr>
        <w:pStyle w:val="Textbody"/>
        <w:spacing w:after="0" w:line="360" w:lineRule="auto"/>
        <w:jc w:val="both"/>
        <w:rPr>
          <w:rFonts w:asciiTheme="minorHAnsi" w:hAnsiTheme="minorHAnsi" w:cstheme="minorHAnsi"/>
        </w:rPr>
      </w:pPr>
      <w:proofErr w:type="spellStart"/>
      <w:r w:rsidRPr="00896B4A">
        <w:rPr>
          <w:rStyle w:val="Uwydatnienie"/>
          <w:rFonts w:asciiTheme="minorHAnsi" w:hAnsiTheme="minorHAnsi" w:cstheme="minorHAnsi"/>
        </w:rPr>
        <w:t>Shutdown</w:t>
      </w:r>
      <w:proofErr w:type="spellEnd"/>
      <w:r w:rsidRPr="00896B4A">
        <w:rPr>
          <w:rFonts w:asciiTheme="minorHAnsi" w:hAnsiTheme="minorHAnsi" w:cstheme="minorHAnsi"/>
        </w:rPr>
        <w:t xml:space="preserve"> może być także "wyłączeniem się", zamknięciem przed otoczeniem. Przed tym możemy zaobserwować: milczenie dziecka, wycofanie się w cichą, ciemną przestrzeń.</w:t>
      </w:r>
    </w:p>
    <w:p w:rsidR="00896B4A" w:rsidRPr="00896B4A" w:rsidRDefault="00896B4A" w:rsidP="00472120">
      <w:pPr>
        <w:pStyle w:val="Textbody"/>
        <w:spacing w:after="0" w:line="360" w:lineRule="auto"/>
        <w:jc w:val="both"/>
        <w:rPr>
          <w:rFonts w:asciiTheme="minorHAnsi" w:hAnsiTheme="minorHAnsi" w:cstheme="minorHAnsi"/>
        </w:rPr>
      </w:pPr>
      <w:r w:rsidRPr="00896B4A">
        <w:rPr>
          <w:rFonts w:asciiTheme="minorHAnsi" w:hAnsiTheme="minorHAnsi" w:cstheme="minorHAnsi"/>
        </w:rPr>
        <w:t xml:space="preserve">Przyczyny: często </w:t>
      </w:r>
      <w:r w:rsidRPr="00896B4A">
        <w:rPr>
          <w:rStyle w:val="StrongEmphasis"/>
          <w:rFonts w:asciiTheme="minorHAnsi" w:hAnsiTheme="minorHAnsi" w:cstheme="minorHAnsi"/>
        </w:rPr>
        <w:t>sensoryczne.</w:t>
      </w:r>
    </w:p>
    <w:p w:rsidR="00896B4A" w:rsidRPr="00896B4A" w:rsidRDefault="00896B4A" w:rsidP="00472120">
      <w:pPr>
        <w:pStyle w:val="Textbody"/>
        <w:spacing w:after="0" w:line="360" w:lineRule="auto"/>
        <w:jc w:val="both"/>
        <w:rPr>
          <w:rFonts w:asciiTheme="minorHAnsi" w:hAnsiTheme="minorHAnsi" w:cstheme="minorHAnsi"/>
        </w:rPr>
      </w:pPr>
      <w:r w:rsidRPr="00896B4A">
        <w:rPr>
          <w:rFonts w:asciiTheme="minorHAnsi" w:hAnsiTheme="minorHAnsi" w:cstheme="minorHAnsi"/>
        </w:rPr>
        <w:t>Co robić?</w:t>
      </w:r>
    </w:p>
    <w:p w:rsidR="00896B4A" w:rsidRPr="00896B4A" w:rsidRDefault="00896B4A" w:rsidP="00472120">
      <w:pPr>
        <w:pStyle w:val="Textbody"/>
        <w:spacing w:after="0" w:line="360" w:lineRule="auto"/>
        <w:jc w:val="both"/>
        <w:rPr>
          <w:rFonts w:asciiTheme="minorHAnsi" w:hAnsiTheme="minorHAnsi" w:cstheme="minorHAnsi"/>
        </w:rPr>
      </w:pPr>
      <w:r w:rsidRPr="00896B4A">
        <w:rPr>
          <w:rStyle w:val="StrongEmphasis"/>
          <w:rFonts w:asciiTheme="minorHAnsi" w:hAnsiTheme="minorHAnsi" w:cstheme="minorHAnsi"/>
        </w:rPr>
        <w:t>Podczas "wyłączenia"</w:t>
      </w:r>
    </w:p>
    <w:p w:rsidR="00896B4A" w:rsidRPr="00896B4A" w:rsidRDefault="00896B4A" w:rsidP="00472120">
      <w:pPr>
        <w:pStyle w:val="Textbody"/>
        <w:numPr>
          <w:ilvl w:val="0"/>
          <w:numId w:val="5"/>
        </w:numPr>
        <w:spacing w:after="0" w:line="360" w:lineRule="auto"/>
        <w:jc w:val="both"/>
        <w:rPr>
          <w:rFonts w:asciiTheme="minorHAnsi" w:hAnsiTheme="minorHAnsi" w:cstheme="minorHAnsi"/>
        </w:rPr>
      </w:pPr>
      <w:r w:rsidRPr="00896B4A">
        <w:rPr>
          <w:rFonts w:asciiTheme="minorHAnsi" w:hAnsiTheme="minorHAnsi" w:cstheme="minorHAnsi"/>
        </w:rPr>
        <w:t>Zapewnić spokój.</w:t>
      </w:r>
    </w:p>
    <w:p w:rsidR="00896B4A" w:rsidRPr="00896B4A" w:rsidRDefault="00896B4A" w:rsidP="00472120">
      <w:pPr>
        <w:pStyle w:val="Textbody"/>
        <w:numPr>
          <w:ilvl w:val="0"/>
          <w:numId w:val="5"/>
        </w:numPr>
        <w:spacing w:after="0" w:line="360" w:lineRule="auto"/>
        <w:jc w:val="both"/>
        <w:rPr>
          <w:rFonts w:asciiTheme="minorHAnsi" w:hAnsiTheme="minorHAnsi" w:cstheme="minorHAnsi"/>
        </w:rPr>
      </w:pPr>
      <w:r w:rsidRPr="00896B4A">
        <w:rPr>
          <w:rFonts w:asciiTheme="minorHAnsi" w:hAnsiTheme="minorHAnsi" w:cstheme="minorHAnsi"/>
        </w:rPr>
        <w:t xml:space="preserve">Zadbać o </w:t>
      </w:r>
      <w:r w:rsidRPr="00896B4A">
        <w:rPr>
          <w:rStyle w:val="StrongEmphasis"/>
          <w:rFonts w:asciiTheme="minorHAnsi" w:hAnsiTheme="minorHAnsi" w:cstheme="minorHAnsi"/>
        </w:rPr>
        <w:t>bezpieczeństwo</w:t>
      </w:r>
      <w:r w:rsidRPr="00896B4A">
        <w:rPr>
          <w:rFonts w:asciiTheme="minorHAnsi" w:hAnsiTheme="minorHAnsi" w:cstheme="minorHAnsi"/>
        </w:rPr>
        <w:t xml:space="preserve"> (swoje, dziecka, innych osób).</w:t>
      </w:r>
    </w:p>
    <w:p w:rsidR="00896B4A" w:rsidRPr="00896B4A" w:rsidRDefault="00896B4A" w:rsidP="00472120">
      <w:pPr>
        <w:pStyle w:val="Textbody"/>
        <w:numPr>
          <w:ilvl w:val="0"/>
          <w:numId w:val="5"/>
        </w:numPr>
        <w:spacing w:after="0" w:line="360" w:lineRule="auto"/>
        <w:jc w:val="both"/>
        <w:rPr>
          <w:rFonts w:asciiTheme="minorHAnsi" w:hAnsiTheme="minorHAnsi" w:cstheme="minorHAnsi"/>
        </w:rPr>
      </w:pPr>
      <w:r w:rsidRPr="00896B4A">
        <w:rPr>
          <w:rFonts w:asciiTheme="minorHAnsi" w:hAnsiTheme="minorHAnsi" w:cstheme="minorHAnsi"/>
        </w:rPr>
        <w:t xml:space="preserve">Zapewnić dziecku </w:t>
      </w:r>
      <w:r w:rsidRPr="00896B4A">
        <w:rPr>
          <w:rStyle w:val="StrongEmphasis"/>
          <w:rFonts w:asciiTheme="minorHAnsi" w:hAnsiTheme="minorHAnsi" w:cstheme="minorHAnsi"/>
        </w:rPr>
        <w:t>komfort</w:t>
      </w:r>
      <w:r w:rsidRPr="00896B4A">
        <w:rPr>
          <w:rFonts w:asciiTheme="minorHAnsi" w:hAnsiTheme="minorHAnsi" w:cstheme="minorHAnsi"/>
        </w:rPr>
        <w:t xml:space="preserve"> (może się położyć).</w:t>
      </w:r>
    </w:p>
    <w:p w:rsidR="00896B4A" w:rsidRPr="00896B4A" w:rsidRDefault="00896B4A" w:rsidP="00472120">
      <w:pPr>
        <w:pStyle w:val="Textbody"/>
        <w:numPr>
          <w:ilvl w:val="0"/>
          <w:numId w:val="5"/>
        </w:numPr>
        <w:spacing w:after="0" w:line="360" w:lineRule="auto"/>
        <w:jc w:val="both"/>
        <w:rPr>
          <w:rFonts w:asciiTheme="minorHAnsi" w:hAnsiTheme="minorHAnsi" w:cstheme="minorHAnsi"/>
        </w:rPr>
      </w:pPr>
      <w:r w:rsidRPr="00896B4A">
        <w:rPr>
          <w:rFonts w:asciiTheme="minorHAnsi" w:hAnsiTheme="minorHAnsi" w:cstheme="minorHAnsi"/>
        </w:rPr>
        <w:t xml:space="preserve">Wskazać sposoby </w:t>
      </w:r>
      <w:r w:rsidRPr="00896B4A">
        <w:rPr>
          <w:rStyle w:val="StrongEmphasis"/>
          <w:rFonts w:asciiTheme="minorHAnsi" w:hAnsiTheme="minorHAnsi" w:cstheme="minorHAnsi"/>
        </w:rPr>
        <w:t>innego</w:t>
      </w:r>
      <w:r w:rsidRPr="00896B4A">
        <w:rPr>
          <w:rFonts w:asciiTheme="minorHAnsi" w:hAnsiTheme="minorHAnsi" w:cstheme="minorHAnsi"/>
        </w:rPr>
        <w:t xml:space="preserve"> rozładowania sytuacji (gniotki, oddychanie, informacja, ze możemy wcześniej wysiąść).</w:t>
      </w:r>
    </w:p>
    <w:p w:rsidR="00896B4A" w:rsidRPr="00896B4A" w:rsidRDefault="00896B4A" w:rsidP="00472120">
      <w:pPr>
        <w:pStyle w:val="Textbody"/>
        <w:spacing w:after="0" w:line="360" w:lineRule="auto"/>
        <w:jc w:val="both"/>
        <w:rPr>
          <w:rFonts w:asciiTheme="minorHAnsi" w:hAnsiTheme="minorHAnsi" w:cstheme="minorHAnsi"/>
        </w:rPr>
      </w:pPr>
      <w:r w:rsidRPr="00896B4A">
        <w:rPr>
          <w:rStyle w:val="StrongEmphasis"/>
          <w:rFonts w:asciiTheme="minorHAnsi" w:hAnsiTheme="minorHAnsi" w:cstheme="minorHAnsi"/>
        </w:rPr>
        <w:lastRenderedPageBreak/>
        <w:t>Po:</w:t>
      </w:r>
    </w:p>
    <w:p w:rsidR="00896B4A" w:rsidRPr="00896B4A" w:rsidRDefault="00896B4A" w:rsidP="00472120">
      <w:pPr>
        <w:pStyle w:val="Textbody"/>
        <w:numPr>
          <w:ilvl w:val="0"/>
          <w:numId w:val="6"/>
        </w:numPr>
        <w:spacing w:after="0" w:line="360" w:lineRule="auto"/>
        <w:jc w:val="both"/>
        <w:rPr>
          <w:rFonts w:asciiTheme="minorHAnsi" w:hAnsiTheme="minorHAnsi" w:cstheme="minorHAnsi"/>
        </w:rPr>
      </w:pPr>
      <w:r w:rsidRPr="00896B4A">
        <w:rPr>
          <w:rFonts w:asciiTheme="minorHAnsi" w:hAnsiTheme="minorHAnsi" w:cstheme="minorHAnsi"/>
        </w:rPr>
        <w:t>Dać czas na "dojście do siebie", w miarę możliwości omówić, co i dlaczego się wydarzyło (krótka, konkretna rozmowa).</w:t>
      </w:r>
    </w:p>
    <w:p w:rsidR="00896B4A" w:rsidRPr="00896B4A" w:rsidRDefault="00896B4A" w:rsidP="00472120">
      <w:pPr>
        <w:pStyle w:val="Textbody"/>
        <w:numPr>
          <w:ilvl w:val="0"/>
          <w:numId w:val="6"/>
        </w:numPr>
        <w:spacing w:after="0" w:line="360" w:lineRule="auto"/>
        <w:jc w:val="both"/>
        <w:rPr>
          <w:rFonts w:asciiTheme="minorHAnsi" w:hAnsiTheme="minorHAnsi" w:cstheme="minorHAnsi"/>
        </w:rPr>
      </w:pPr>
      <w:r w:rsidRPr="00896B4A">
        <w:rPr>
          <w:rFonts w:asciiTheme="minorHAnsi" w:hAnsiTheme="minorHAnsi" w:cstheme="minorHAnsi"/>
        </w:rPr>
        <w:t xml:space="preserve">Szukać </w:t>
      </w:r>
      <w:r w:rsidRPr="00896B4A">
        <w:rPr>
          <w:rStyle w:val="StrongEmphasis"/>
          <w:rFonts w:asciiTheme="minorHAnsi" w:hAnsiTheme="minorHAnsi" w:cstheme="minorHAnsi"/>
        </w:rPr>
        <w:t>przyczyn</w:t>
      </w:r>
      <w:r w:rsidRPr="00896B4A">
        <w:rPr>
          <w:rFonts w:asciiTheme="minorHAnsi" w:hAnsiTheme="minorHAnsi" w:cstheme="minorHAnsi"/>
        </w:rPr>
        <w:t>.</w:t>
      </w:r>
    </w:p>
    <w:p w:rsidR="00896B4A" w:rsidRPr="00896B4A" w:rsidRDefault="00896B4A" w:rsidP="00472120">
      <w:pPr>
        <w:pStyle w:val="Textbody"/>
        <w:numPr>
          <w:ilvl w:val="0"/>
          <w:numId w:val="6"/>
        </w:numPr>
        <w:spacing w:after="0" w:line="360" w:lineRule="auto"/>
        <w:jc w:val="both"/>
        <w:rPr>
          <w:rFonts w:asciiTheme="minorHAnsi" w:hAnsiTheme="minorHAnsi" w:cstheme="minorHAnsi"/>
        </w:rPr>
      </w:pPr>
      <w:r w:rsidRPr="00896B4A">
        <w:rPr>
          <w:rFonts w:asciiTheme="minorHAnsi" w:hAnsiTheme="minorHAnsi" w:cstheme="minorHAnsi"/>
        </w:rPr>
        <w:t xml:space="preserve">Obserwować, kiedy pojawią się bodźce powodujące </w:t>
      </w:r>
      <w:proofErr w:type="spellStart"/>
      <w:r w:rsidRPr="00896B4A">
        <w:rPr>
          <w:rStyle w:val="Uwydatnienie"/>
          <w:rFonts w:asciiTheme="minorHAnsi" w:hAnsiTheme="minorHAnsi" w:cstheme="minorHAnsi"/>
        </w:rPr>
        <w:t>shutdown</w:t>
      </w:r>
      <w:proofErr w:type="spellEnd"/>
      <w:r w:rsidRPr="00896B4A">
        <w:rPr>
          <w:rFonts w:asciiTheme="minorHAnsi" w:hAnsiTheme="minorHAnsi" w:cstheme="minorHAnsi"/>
        </w:rPr>
        <w:t xml:space="preserve">, w miarę możliwości, </w:t>
      </w:r>
      <w:r w:rsidRPr="00896B4A">
        <w:rPr>
          <w:rStyle w:val="StrongEmphasis"/>
          <w:rFonts w:asciiTheme="minorHAnsi" w:hAnsiTheme="minorHAnsi" w:cstheme="minorHAnsi"/>
        </w:rPr>
        <w:t>eliminować</w:t>
      </w:r>
      <w:r w:rsidRPr="00896B4A">
        <w:rPr>
          <w:rFonts w:asciiTheme="minorHAnsi" w:hAnsiTheme="minorHAnsi" w:cstheme="minorHAnsi"/>
        </w:rPr>
        <w:t xml:space="preserve"> je.</w:t>
      </w:r>
    </w:p>
    <w:p w:rsidR="00896B4A" w:rsidRPr="00896B4A" w:rsidRDefault="00896B4A" w:rsidP="00472120">
      <w:pPr>
        <w:pStyle w:val="Textbody"/>
        <w:spacing w:after="0" w:line="360" w:lineRule="auto"/>
        <w:jc w:val="both"/>
        <w:rPr>
          <w:rFonts w:asciiTheme="minorHAnsi" w:hAnsiTheme="minorHAnsi" w:cstheme="minorHAnsi"/>
        </w:rPr>
      </w:pPr>
    </w:p>
    <w:p w:rsidR="00896B4A" w:rsidRPr="00896B4A" w:rsidRDefault="00896B4A" w:rsidP="00472120">
      <w:pPr>
        <w:pStyle w:val="Textbody"/>
        <w:spacing w:after="0" w:line="360" w:lineRule="auto"/>
        <w:jc w:val="both"/>
        <w:rPr>
          <w:rFonts w:asciiTheme="minorHAnsi" w:hAnsiTheme="minorHAnsi" w:cstheme="minorHAnsi"/>
        </w:rPr>
      </w:pPr>
    </w:p>
    <w:p w:rsidR="00896B4A" w:rsidRPr="00896B4A" w:rsidRDefault="00896B4A" w:rsidP="00472120">
      <w:pPr>
        <w:pStyle w:val="Textbody"/>
        <w:spacing w:after="0" w:line="360" w:lineRule="auto"/>
        <w:jc w:val="both"/>
        <w:rPr>
          <w:rFonts w:asciiTheme="minorHAnsi" w:hAnsiTheme="minorHAnsi" w:cstheme="minorHAnsi"/>
          <w:b/>
          <w:bCs/>
          <w:i/>
          <w:iCs/>
        </w:rPr>
      </w:pPr>
      <w:r w:rsidRPr="00896B4A">
        <w:rPr>
          <w:rFonts w:asciiTheme="minorHAnsi" w:hAnsiTheme="minorHAnsi" w:cstheme="minorHAnsi"/>
          <w:b/>
          <w:bCs/>
          <w:i/>
          <w:iCs/>
        </w:rPr>
        <w:t>TERMOMETR UCZUĆ</w:t>
      </w:r>
    </w:p>
    <w:p w:rsidR="00896B4A" w:rsidRPr="00896B4A" w:rsidRDefault="00896B4A" w:rsidP="00472120">
      <w:pPr>
        <w:pStyle w:val="Textbody"/>
        <w:spacing w:after="0" w:line="360" w:lineRule="auto"/>
        <w:jc w:val="both"/>
        <w:rPr>
          <w:rFonts w:asciiTheme="minorHAnsi" w:hAnsiTheme="minorHAnsi" w:cstheme="minorHAnsi"/>
        </w:rPr>
      </w:pPr>
      <w:r w:rsidRPr="00896B4A">
        <w:rPr>
          <w:rFonts w:asciiTheme="minorHAnsi" w:hAnsiTheme="minorHAnsi" w:cstheme="minorHAnsi"/>
        </w:rPr>
        <w:t>Osoby z autyzmem mogą potrzebować wsparcia, aby dostrzec moment, gdy ich emocje ulegną zmianie. Należy im pomóc rozpoznać, jak wyglądają i jak się czują, gdy są spokojni, kiedy się boją lub złoszczą. Gdy nauczą się identyfikować u siebie emocje, będą potrafili je lepiej kontrolować.</w:t>
      </w:r>
    </w:p>
    <w:p w:rsidR="00896B4A" w:rsidRPr="00896B4A" w:rsidRDefault="00896B4A" w:rsidP="00472120">
      <w:pPr>
        <w:pStyle w:val="Textbody"/>
        <w:spacing w:after="0" w:line="360" w:lineRule="auto"/>
        <w:jc w:val="both"/>
        <w:rPr>
          <w:rFonts w:asciiTheme="minorHAnsi" w:hAnsiTheme="minorHAnsi" w:cstheme="minorHAnsi"/>
        </w:rPr>
      </w:pPr>
      <w:r w:rsidRPr="00896B4A">
        <w:rPr>
          <w:rFonts w:asciiTheme="minorHAnsi" w:hAnsiTheme="minorHAnsi" w:cstheme="minorHAnsi"/>
        </w:rPr>
        <w:t xml:space="preserve">W tym celu warto wykorzystać pomoce wizualne. Najpierw należy wytłumaczyć różne odczucia. Następnie aby wyjaśnić, w jaki sposób emocje ulegają eskalacji – od spokoju do lęku i/lub złości – można użyć karty pracy z narysowanym </w:t>
      </w:r>
      <w:r w:rsidRPr="00896B4A">
        <w:rPr>
          <w:rFonts w:asciiTheme="minorHAnsi" w:hAnsiTheme="minorHAnsi" w:cstheme="minorHAnsi"/>
          <w:b/>
          <w:bCs/>
          <w:i/>
          <w:iCs/>
        </w:rPr>
        <w:t xml:space="preserve">termometrem, barometrem </w:t>
      </w:r>
      <w:r w:rsidRPr="00896B4A">
        <w:rPr>
          <w:rFonts w:asciiTheme="minorHAnsi" w:hAnsiTheme="minorHAnsi" w:cstheme="minorHAnsi"/>
        </w:rPr>
        <w:t>lub</w:t>
      </w:r>
      <w:r w:rsidRPr="00896B4A">
        <w:rPr>
          <w:rFonts w:asciiTheme="minorHAnsi" w:hAnsiTheme="minorHAnsi" w:cstheme="minorHAnsi"/>
          <w:b/>
          <w:bCs/>
          <w:i/>
          <w:iCs/>
        </w:rPr>
        <w:t xml:space="preserve"> skalą</w:t>
      </w:r>
      <w:r w:rsidRPr="00896B4A">
        <w:rPr>
          <w:rFonts w:asciiTheme="minorHAnsi" w:hAnsiTheme="minorHAnsi" w:cstheme="minorHAnsi"/>
        </w:rPr>
        <w:t xml:space="preserve"> jako pomocy wizualnej. Rozmowę na temat rozpoznawania swoich uczuć należy przeprowadzić, gdy osoby są spokojne, zaniepokojone i zezłoszczone (ale nie w silnym pobudzeniu). Wówczas należy zwrócić uwagę na przejawy danej emocji (wyraz twarzy, ruchy ciała, przyspieszony oddech itp.), przyczyny takich emocji, sytuacje, które je wywołują  oraz sposób poradzenia sobie z emocjami trudnymi- co można zrobić, żeby poczuć się lepiej, uspokoić się (głębokie oddechy, maszerowanie, słuchanie muzyki, gniecenie folii bąbelkowej, rysowanie itp. w zależności od preferencji).  Tu pomocna staje się "</w:t>
      </w:r>
      <w:r w:rsidRPr="00896B4A">
        <w:rPr>
          <w:rFonts w:asciiTheme="minorHAnsi" w:hAnsiTheme="minorHAnsi" w:cstheme="minorHAnsi"/>
          <w:b/>
          <w:bCs/>
          <w:i/>
          <w:iCs/>
        </w:rPr>
        <w:t>emocjonalna apteczka ratunkowa</w:t>
      </w:r>
      <w:r w:rsidRPr="00896B4A">
        <w:rPr>
          <w:rFonts w:asciiTheme="minorHAnsi" w:hAnsiTheme="minorHAnsi" w:cstheme="minorHAnsi"/>
        </w:rPr>
        <w:t>", czyli spis aktywności lub przedmiotów, które przydają się</w:t>
      </w:r>
      <w:r w:rsidR="00472120">
        <w:rPr>
          <w:rFonts w:asciiTheme="minorHAnsi" w:hAnsiTheme="minorHAnsi" w:cstheme="minorHAnsi"/>
        </w:rPr>
        <w:t xml:space="preserve"> </w:t>
      </w:r>
      <w:r w:rsidRPr="00896B4A">
        <w:rPr>
          <w:rFonts w:asciiTheme="minorHAnsi" w:hAnsiTheme="minorHAnsi" w:cstheme="minorHAnsi"/>
        </w:rPr>
        <w:t>w chwili, kiedy osoba ze spektrum czuje złość, lęk czy smutek. To spis zabaw, działań lub pudełko z przedmiotami, które pomogą uspokoić się, np. poduszka, folia bąbelkowa, stare gazety, słuchanie muzyki, wybieganie się, zrobienie 10 głębszych oddechów, rozmowa lub przytulenie się do rodzica itd.. Wybór uzależniony jest od indywidualnych preferencji osoby, którą mają rozładować, wyciszyć.</w:t>
      </w:r>
    </w:p>
    <w:p w:rsidR="00896B4A" w:rsidRPr="00896B4A" w:rsidRDefault="00896B4A" w:rsidP="00472120">
      <w:pPr>
        <w:pStyle w:val="Standard"/>
        <w:spacing w:line="360" w:lineRule="auto"/>
        <w:jc w:val="both"/>
        <w:rPr>
          <w:rFonts w:asciiTheme="minorHAnsi" w:hAnsiTheme="minorHAnsi" w:cstheme="minorHAnsi"/>
        </w:rPr>
      </w:pPr>
      <w:r w:rsidRPr="00896B4A">
        <w:rPr>
          <w:rFonts w:asciiTheme="minorHAnsi" w:hAnsiTheme="minorHAnsi" w:cstheme="minorHAnsi"/>
        </w:rPr>
        <w:t>Poniżej przykładowe karty z rysunkiem termometru. Można oprzeć się na uczuciach: spokój, zaniepokojenie, zdenerwowanie i złość, wybrać kolory lub narysować twarze, aby zobrazować dane uczucie.</w:t>
      </w:r>
    </w:p>
    <w:p w:rsidR="00896B4A" w:rsidRPr="00896B4A" w:rsidRDefault="00896B4A" w:rsidP="00472120">
      <w:pPr>
        <w:pStyle w:val="Standard"/>
        <w:spacing w:line="360" w:lineRule="auto"/>
        <w:jc w:val="both"/>
        <w:rPr>
          <w:rFonts w:asciiTheme="minorHAnsi" w:hAnsiTheme="minorHAnsi" w:cstheme="minorHAnsi"/>
          <w:b/>
          <w:bCs/>
        </w:rPr>
      </w:pPr>
      <w:r w:rsidRPr="00896B4A">
        <w:rPr>
          <w:rFonts w:asciiTheme="minorHAnsi" w:hAnsiTheme="minorHAnsi" w:cstheme="minorHAnsi"/>
          <w:b/>
          <w:bCs/>
        </w:rPr>
        <w:t>Zachęcamy Rodziców do przygotowania ze swoimi dziećmi własnej skali emocji</w:t>
      </w:r>
      <w:r w:rsidR="00472120">
        <w:rPr>
          <w:rFonts w:asciiTheme="minorHAnsi" w:hAnsiTheme="minorHAnsi" w:cstheme="minorHAnsi"/>
          <w:b/>
          <w:bCs/>
        </w:rPr>
        <w:t xml:space="preserve"> </w:t>
      </w:r>
      <w:r w:rsidRPr="00896B4A">
        <w:rPr>
          <w:rFonts w:asciiTheme="minorHAnsi" w:hAnsiTheme="minorHAnsi" w:cstheme="minorHAnsi"/>
          <w:b/>
          <w:bCs/>
        </w:rPr>
        <w:t>oraz „emocjonalnej apteczki ratunkowej”.</w:t>
      </w:r>
    </w:p>
    <w:p w:rsidR="00896B4A" w:rsidRPr="00896B4A" w:rsidRDefault="00896B4A" w:rsidP="00472120">
      <w:pPr>
        <w:pStyle w:val="Standard"/>
        <w:spacing w:line="360" w:lineRule="auto"/>
        <w:ind w:left="284"/>
        <w:jc w:val="both"/>
        <w:rPr>
          <w:rFonts w:asciiTheme="minorHAnsi" w:hAnsiTheme="minorHAnsi" w:cstheme="minorHAnsi"/>
        </w:rPr>
      </w:pPr>
    </w:p>
    <w:p w:rsidR="00896B4A" w:rsidRPr="00896B4A" w:rsidRDefault="00896B4A" w:rsidP="00896B4A">
      <w:pPr>
        <w:pStyle w:val="Standard"/>
        <w:spacing w:line="360" w:lineRule="auto"/>
        <w:jc w:val="both"/>
        <w:rPr>
          <w:rFonts w:asciiTheme="minorHAnsi" w:hAnsiTheme="minorHAnsi" w:cstheme="minorHAnsi"/>
        </w:rPr>
      </w:pPr>
      <w:r w:rsidRPr="00896B4A">
        <w:rPr>
          <w:rFonts w:asciiTheme="minorHAnsi" w:hAnsiTheme="minorHAnsi" w:cstheme="minorHAnsi"/>
        </w:rPr>
        <w:lastRenderedPageBreak/>
        <w:t>Przygotowane na podstawie:</w:t>
      </w:r>
    </w:p>
    <w:p w:rsidR="00896B4A" w:rsidRPr="00896B4A" w:rsidRDefault="00896B4A" w:rsidP="00896B4A">
      <w:pPr>
        <w:pStyle w:val="Standard"/>
        <w:spacing w:line="360" w:lineRule="auto"/>
        <w:jc w:val="both"/>
        <w:rPr>
          <w:rFonts w:asciiTheme="minorHAnsi" w:hAnsiTheme="minorHAnsi" w:cstheme="minorHAnsi"/>
        </w:rPr>
      </w:pPr>
      <w:r w:rsidRPr="00896B4A">
        <w:rPr>
          <w:rFonts w:asciiTheme="minorHAnsi" w:hAnsiTheme="minorHAnsi" w:cstheme="minorHAnsi"/>
        </w:rPr>
        <w:t xml:space="preserve">Wprost.pl: </w:t>
      </w:r>
      <w:hyperlink r:id="rId18" w:history="1">
        <w:r w:rsidRPr="00896B4A">
          <w:rPr>
            <w:rStyle w:val="Hipercze"/>
            <w:rFonts w:asciiTheme="minorHAnsi" w:hAnsiTheme="minorHAnsi" w:cstheme="minorHAnsi"/>
          </w:rPr>
          <w:t>Autyzm, czyli jedna z różnorodności</w:t>
        </w:r>
      </w:hyperlink>
    </w:p>
    <w:p w:rsidR="00896B4A" w:rsidRPr="00896B4A" w:rsidRDefault="00896B4A" w:rsidP="00896B4A">
      <w:pPr>
        <w:pStyle w:val="Standard"/>
        <w:spacing w:line="360" w:lineRule="auto"/>
        <w:ind w:left="-17" w:hanging="23"/>
        <w:jc w:val="both"/>
        <w:rPr>
          <w:rFonts w:asciiTheme="minorHAnsi" w:hAnsiTheme="minorHAnsi" w:cstheme="minorHAnsi"/>
          <w:b/>
          <w:bCs/>
        </w:rPr>
      </w:pPr>
      <w:r w:rsidRPr="00896B4A">
        <w:rPr>
          <w:rFonts w:asciiTheme="minorHAnsi" w:hAnsiTheme="minorHAnsi" w:cstheme="minorHAnsi"/>
        </w:rPr>
        <w:t xml:space="preserve"> Bristol </w:t>
      </w:r>
      <w:proofErr w:type="spellStart"/>
      <w:r w:rsidRPr="00896B4A">
        <w:rPr>
          <w:rFonts w:asciiTheme="minorHAnsi" w:hAnsiTheme="minorHAnsi" w:cstheme="minorHAnsi"/>
        </w:rPr>
        <w:t>Autism</w:t>
      </w:r>
      <w:proofErr w:type="spellEnd"/>
      <w:r w:rsidRPr="00896B4A">
        <w:rPr>
          <w:rFonts w:asciiTheme="minorHAnsi" w:hAnsiTheme="minorHAnsi" w:cstheme="minorHAnsi"/>
        </w:rPr>
        <w:t xml:space="preserve"> </w:t>
      </w:r>
      <w:proofErr w:type="spellStart"/>
      <w:r w:rsidRPr="00896B4A">
        <w:rPr>
          <w:rFonts w:asciiTheme="minorHAnsi" w:hAnsiTheme="minorHAnsi" w:cstheme="minorHAnsi"/>
        </w:rPr>
        <w:t>Support</w:t>
      </w:r>
      <w:proofErr w:type="spellEnd"/>
      <w:r w:rsidRPr="00896B4A">
        <w:rPr>
          <w:rFonts w:asciiTheme="minorHAnsi" w:hAnsiTheme="minorHAnsi" w:cstheme="minorHAnsi"/>
        </w:rPr>
        <w:t xml:space="preserve">: </w:t>
      </w:r>
      <w:hyperlink r:id="rId19" w:history="1">
        <w:proofErr w:type="spellStart"/>
        <w:r w:rsidRPr="00896B4A">
          <w:rPr>
            <w:rStyle w:val="Hipercze"/>
            <w:rFonts w:asciiTheme="minorHAnsi" w:hAnsiTheme="minorHAnsi" w:cstheme="minorHAnsi"/>
          </w:rPr>
          <w:t>What</w:t>
        </w:r>
        <w:proofErr w:type="spellEnd"/>
        <w:r w:rsidRPr="00896B4A">
          <w:rPr>
            <w:rStyle w:val="Hipercze"/>
            <w:rFonts w:asciiTheme="minorHAnsi" w:hAnsiTheme="minorHAnsi" w:cstheme="minorHAnsi"/>
          </w:rPr>
          <w:t xml:space="preserve"> </w:t>
        </w:r>
        <w:proofErr w:type="spellStart"/>
        <w:r w:rsidRPr="00896B4A">
          <w:rPr>
            <w:rStyle w:val="Hipercze"/>
            <w:rFonts w:asciiTheme="minorHAnsi" w:hAnsiTheme="minorHAnsi" w:cstheme="minorHAnsi"/>
          </w:rPr>
          <w:t>are</w:t>
        </w:r>
        <w:proofErr w:type="spellEnd"/>
        <w:r w:rsidRPr="00896B4A">
          <w:rPr>
            <w:rStyle w:val="Hipercze"/>
            <w:rFonts w:asciiTheme="minorHAnsi" w:hAnsiTheme="minorHAnsi" w:cstheme="minorHAnsi"/>
          </w:rPr>
          <w:t xml:space="preserve"> </w:t>
        </w:r>
        <w:proofErr w:type="spellStart"/>
        <w:r w:rsidRPr="00896B4A">
          <w:rPr>
            <w:rStyle w:val="Hipercze"/>
            <w:rFonts w:asciiTheme="minorHAnsi" w:hAnsiTheme="minorHAnsi" w:cstheme="minorHAnsi"/>
          </w:rPr>
          <w:t>shutdowns</w:t>
        </w:r>
        <w:proofErr w:type="spellEnd"/>
        <w:r w:rsidRPr="00896B4A">
          <w:rPr>
            <w:rStyle w:val="Hipercze"/>
            <w:rFonts w:asciiTheme="minorHAnsi" w:hAnsiTheme="minorHAnsi" w:cstheme="minorHAnsi"/>
          </w:rPr>
          <w:t xml:space="preserve"> and </w:t>
        </w:r>
        <w:proofErr w:type="spellStart"/>
        <w:r w:rsidRPr="00896B4A">
          <w:rPr>
            <w:rStyle w:val="Hipercze"/>
            <w:rFonts w:asciiTheme="minorHAnsi" w:hAnsiTheme="minorHAnsi" w:cstheme="minorHAnsi"/>
          </w:rPr>
          <w:t>why</w:t>
        </w:r>
        <w:proofErr w:type="spellEnd"/>
        <w:r w:rsidRPr="00896B4A">
          <w:rPr>
            <w:rStyle w:val="Hipercze"/>
            <w:rFonts w:asciiTheme="minorHAnsi" w:hAnsiTheme="minorHAnsi" w:cstheme="minorHAnsi"/>
          </w:rPr>
          <w:t xml:space="preserve"> do </w:t>
        </w:r>
        <w:proofErr w:type="spellStart"/>
        <w:r w:rsidRPr="00896B4A">
          <w:rPr>
            <w:rStyle w:val="Hipercze"/>
            <w:rFonts w:asciiTheme="minorHAnsi" w:hAnsiTheme="minorHAnsi" w:cstheme="minorHAnsi"/>
          </w:rPr>
          <w:t>they</w:t>
        </w:r>
        <w:proofErr w:type="spellEnd"/>
        <w:r w:rsidRPr="00896B4A">
          <w:rPr>
            <w:rStyle w:val="Hipercze"/>
            <w:rFonts w:asciiTheme="minorHAnsi" w:hAnsiTheme="minorHAnsi" w:cstheme="minorHAnsi"/>
          </w:rPr>
          <w:t xml:space="preserve"> </w:t>
        </w:r>
        <w:proofErr w:type="spellStart"/>
        <w:r w:rsidRPr="00896B4A">
          <w:rPr>
            <w:rStyle w:val="Hipercze"/>
            <w:rFonts w:asciiTheme="minorHAnsi" w:hAnsiTheme="minorHAnsi" w:cstheme="minorHAnsi"/>
          </w:rPr>
          <w:t>happen</w:t>
        </w:r>
        <w:proofErr w:type="spellEnd"/>
        <w:r w:rsidRPr="00896B4A">
          <w:rPr>
            <w:rStyle w:val="Hipercze"/>
            <w:rFonts w:asciiTheme="minorHAnsi" w:hAnsiTheme="minorHAnsi" w:cstheme="minorHAnsi"/>
          </w:rPr>
          <w:t>?</w:t>
        </w:r>
      </w:hyperlink>
    </w:p>
    <w:p w:rsidR="00896B4A" w:rsidRPr="00896B4A" w:rsidRDefault="00896B4A" w:rsidP="00896B4A">
      <w:pPr>
        <w:pStyle w:val="Standard"/>
        <w:spacing w:line="360" w:lineRule="auto"/>
        <w:rPr>
          <w:rFonts w:asciiTheme="minorHAnsi" w:hAnsiTheme="minorHAnsi" w:cstheme="minorHAnsi"/>
        </w:rPr>
      </w:pPr>
      <w:hyperlink r:id="rId20" w:history="1">
        <w:r w:rsidRPr="00896B4A">
          <w:rPr>
            <w:rStyle w:val="Hipercze"/>
            <w:rFonts w:asciiTheme="minorHAnsi" w:hAnsiTheme="minorHAnsi" w:cstheme="minorHAnsi"/>
          </w:rPr>
          <w:t>https://autyzm.life/2019/03/11/barometr-emocji/</w:t>
        </w:r>
      </w:hyperlink>
    </w:p>
    <w:p w:rsidR="00896B4A" w:rsidRDefault="00896B4A" w:rsidP="00896B4A">
      <w:pPr>
        <w:pStyle w:val="Standard"/>
        <w:spacing w:line="360" w:lineRule="auto"/>
        <w:rPr>
          <w:rFonts w:asciiTheme="minorHAnsi" w:hAnsiTheme="minorHAnsi" w:cstheme="minorHAnsi"/>
        </w:rPr>
      </w:pPr>
      <w:hyperlink r:id="rId21" w:history="1">
        <w:r w:rsidRPr="00896B4A">
          <w:rPr>
            <w:rStyle w:val="Hipercze"/>
            <w:rFonts w:asciiTheme="minorHAnsi" w:hAnsiTheme="minorHAnsi" w:cstheme="minorHAnsi"/>
          </w:rPr>
          <w:t>https://emocjedziecka.pl/termometr-zlosci-materialy-do-pracy-z-dzieckiem-emocje/</w:t>
        </w:r>
      </w:hyperlink>
    </w:p>
    <w:p w:rsidR="00896B4A" w:rsidRPr="00896B4A" w:rsidRDefault="00896B4A" w:rsidP="00896B4A">
      <w:pPr>
        <w:pStyle w:val="Standard"/>
        <w:spacing w:line="360" w:lineRule="auto"/>
        <w:rPr>
          <w:rFonts w:asciiTheme="minorHAnsi" w:hAnsiTheme="minorHAnsi" w:cstheme="minorHAnsi"/>
        </w:rPr>
      </w:pPr>
      <w:r>
        <w:rPr>
          <w:rFonts w:ascii="Calibri" w:hAnsi="Calibri"/>
          <w:kern w:val="0"/>
          <w:sz w:val="20"/>
          <w:szCs w:val="20"/>
        </w:rPr>
        <w:t>Karty pracy „Sposoby na złość” - Produkty terapeutyczno-edukacyjne Hei</w:t>
      </w:r>
      <w:r>
        <w:rPr>
          <w:rFonts w:ascii="Calibri" w:hAnsi="Calibri"/>
          <w:kern w:val="0"/>
          <w:sz w:val="20"/>
          <w:szCs w:val="20"/>
        </w:rPr>
        <w:t>m</w:t>
      </w:r>
    </w:p>
    <w:p w:rsidR="00896B4A" w:rsidRPr="00896B4A" w:rsidRDefault="00896B4A" w:rsidP="00896B4A">
      <w:pPr>
        <w:pStyle w:val="Akapitzlist"/>
        <w:spacing w:after="0" w:line="360" w:lineRule="auto"/>
        <w:rPr>
          <w:rFonts w:eastAsia="Times New Roman" w:cstheme="minorHAnsi"/>
          <w:b/>
          <w:sz w:val="24"/>
          <w:szCs w:val="24"/>
          <w:lang w:eastAsia="pl-PL"/>
        </w:rPr>
      </w:pPr>
    </w:p>
    <w:p w:rsidR="00896B4A" w:rsidRPr="00896B4A" w:rsidRDefault="00896B4A" w:rsidP="00896B4A">
      <w:pPr>
        <w:pStyle w:val="Akapitzlist"/>
        <w:spacing w:after="0" w:line="360" w:lineRule="auto"/>
        <w:rPr>
          <w:rFonts w:eastAsia="Times New Roman" w:cstheme="minorHAnsi"/>
          <w:b/>
          <w:sz w:val="24"/>
          <w:szCs w:val="24"/>
          <w:lang w:eastAsia="pl-PL"/>
        </w:rPr>
      </w:pPr>
    </w:p>
    <w:p w:rsidR="003E6421" w:rsidRPr="003E6421" w:rsidRDefault="00896B4A" w:rsidP="00472120">
      <w:pPr>
        <w:pStyle w:val="Akapitzlist"/>
        <w:spacing w:after="0" w:line="360" w:lineRule="auto"/>
        <w:ind w:left="142" w:hanging="142"/>
        <w:jc w:val="center"/>
        <w:rPr>
          <w:rFonts w:eastAsia="Times New Roman" w:cstheme="minorHAnsi"/>
          <w:b/>
          <w:sz w:val="24"/>
          <w:szCs w:val="24"/>
          <w:lang w:eastAsia="pl-PL"/>
        </w:rPr>
      </w:pPr>
      <w:r>
        <w:rPr>
          <w:noProof/>
          <w:lang w:eastAsia="pl-PL"/>
        </w:rPr>
        <w:drawing>
          <wp:inline distT="0" distB="0" distL="0" distR="0" wp14:anchorId="0A65AA6C" wp14:editId="2C9DD06D">
            <wp:extent cx="6440696" cy="3317358"/>
            <wp:effectExtent l="0" t="0" r="0" b="0"/>
            <wp:docPr id="1" name="grafika1"/>
            <wp:cNvGraphicFramePr/>
            <a:graphic xmlns:a="http://schemas.openxmlformats.org/drawingml/2006/main">
              <a:graphicData uri="http://schemas.openxmlformats.org/drawingml/2006/picture">
                <pic:pic xmlns:pic="http://schemas.openxmlformats.org/drawingml/2006/picture">
                  <pic:nvPicPr>
                    <pic:cNvPr id="1" name="grafika1"/>
                    <pic:cNvPicPr/>
                  </pic:nvPicPr>
                  <pic:blipFill>
                    <a:blip r:embed="rId22">
                      <a:lum/>
                      <a:alphaModFix/>
                    </a:blip>
                    <a:srcRect/>
                    <a:stretch>
                      <a:fillRect/>
                    </a:stretch>
                  </pic:blipFill>
                  <pic:spPr>
                    <a:xfrm>
                      <a:off x="0" y="0"/>
                      <a:ext cx="6441263" cy="3317650"/>
                    </a:xfrm>
                    <a:prstGeom prst="rect">
                      <a:avLst/>
                    </a:prstGeom>
                  </pic:spPr>
                </pic:pic>
              </a:graphicData>
            </a:graphic>
          </wp:inline>
        </w:drawing>
      </w:r>
    </w:p>
    <w:p w:rsidR="006F37EB" w:rsidRPr="00124140" w:rsidRDefault="006F37EB" w:rsidP="006F37EB">
      <w:pPr>
        <w:spacing w:after="0" w:line="360" w:lineRule="auto"/>
        <w:ind w:firstLine="708"/>
        <w:jc w:val="both"/>
        <w:rPr>
          <w:rFonts w:eastAsia="Times New Roman" w:cstheme="minorHAnsi"/>
          <w:sz w:val="24"/>
          <w:szCs w:val="24"/>
          <w:lang w:eastAsia="pl-PL"/>
        </w:rPr>
      </w:pPr>
    </w:p>
    <w:p w:rsidR="00124140" w:rsidRDefault="00896B4A" w:rsidP="00472120">
      <w:pPr>
        <w:jc w:val="center"/>
        <w:rPr>
          <w:rFonts w:cstheme="minorHAnsi"/>
          <w:b/>
          <w:sz w:val="24"/>
          <w:szCs w:val="24"/>
        </w:rPr>
      </w:pPr>
      <w:r>
        <w:rPr>
          <w:noProof/>
          <w:lang w:eastAsia="pl-PL"/>
        </w:rPr>
        <w:lastRenderedPageBreak/>
        <w:drawing>
          <wp:inline distT="0" distB="0" distL="0" distR="0" wp14:anchorId="1F5A122D" wp14:editId="6334CF15">
            <wp:extent cx="5686425" cy="7840980"/>
            <wp:effectExtent l="0" t="0" r="9525" b="7620"/>
            <wp:docPr id="2" name="grafika2"/>
            <wp:cNvGraphicFramePr/>
            <a:graphic xmlns:a="http://schemas.openxmlformats.org/drawingml/2006/main">
              <a:graphicData uri="http://schemas.openxmlformats.org/drawingml/2006/picture">
                <pic:pic xmlns:pic="http://schemas.openxmlformats.org/drawingml/2006/picture">
                  <pic:nvPicPr>
                    <pic:cNvPr id="2" name="grafika2"/>
                    <pic:cNvPicPr/>
                  </pic:nvPicPr>
                  <pic:blipFill>
                    <a:blip r:embed="rId23">
                      <a:lum/>
                      <a:alphaModFix/>
                    </a:blip>
                    <a:srcRect/>
                    <a:stretch>
                      <a:fillRect/>
                    </a:stretch>
                  </pic:blipFill>
                  <pic:spPr>
                    <a:xfrm>
                      <a:off x="0" y="0"/>
                      <a:ext cx="5686425" cy="7840980"/>
                    </a:xfrm>
                    <a:prstGeom prst="rect">
                      <a:avLst/>
                    </a:prstGeom>
                  </pic:spPr>
                </pic:pic>
              </a:graphicData>
            </a:graphic>
          </wp:inline>
        </w:drawing>
      </w:r>
    </w:p>
    <w:p w:rsidR="00472120" w:rsidRDefault="00472120" w:rsidP="00472120">
      <w:pPr>
        <w:jc w:val="center"/>
        <w:rPr>
          <w:rFonts w:cstheme="minorHAnsi"/>
          <w:b/>
          <w:sz w:val="24"/>
          <w:szCs w:val="24"/>
        </w:rPr>
      </w:pPr>
    </w:p>
    <w:p w:rsidR="00472120" w:rsidRDefault="00472120" w:rsidP="00472120">
      <w:pPr>
        <w:jc w:val="center"/>
        <w:rPr>
          <w:rFonts w:cstheme="minorHAnsi"/>
          <w:b/>
          <w:sz w:val="24"/>
          <w:szCs w:val="24"/>
        </w:rPr>
      </w:pPr>
    </w:p>
    <w:p w:rsidR="00472120" w:rsidRDefault="00472120" w:rsidP="00472120">
      <w:pPr>
        <w:jc w:val="center"/>
        <w:rPr>
          <w:rFonts w:cstheme="minorHAnsi"/>
          <w:b/>
          <w:sz w:val="24"/>
          <w:szCs w:val="24"/>
        </w:rPr>
      </w:pPr>
    </w:p>
    <w:p w:rsidR="00472120" w:rsidRDefault="00472120" w:rsidP="00472120">
      <w:pPr>
        <w:jc w:val="center"/>
        <w:rPr>
          <w:rFonts w:cstheme="minorHAnsi"/>
          <w:b/>
          <w:sz w:val="24"/>
          <w:szCs w:val="24"/>
        </w:rPr>
      </w:pPr>
    </w:p>
    <w:p w:rsidR="00472120" w:rsidRDefault="00472120" w:rsidP="00472120">
      <w:pPr>
        <w:jc w:val="center"/>
        <w:rPr>
          <w:rFonts w:cstheme="minorHAnsi"/>
          <w:b/>
          <w:sz w:val="24"/>
          <w:szCs w:val="24"/>
        </w:rPr>
      </w:pPr>
      <w:r>
        <w:rPr>
          <w:rFonts w:cstheme="minorHAnsi"/>
          <w:b/>
          <w:sz w:val="24"/>
          <w:szCs w:val="24"/>
        </w:rPr>
        <w:t>Dogi Nauczycielu</w:t>
      </w:r>
    </w:p>
    <w:p w:rsidR="00472120" w:rsidRPr="00472120" w:rsidRDefault="00472120" w:rsidP="00472120">
      <w:pPr>
        <w:pStyle w:val="Nagwek2"/>
        <w:spacing w:line="360" w:lineRule="auto"/>
        <w:jc w:val="both"/>
        <w:rPr>
          <w:rFonts w:ascii="Calibri" w:hAnsi="Calibri"/>
          <w:b w:val="0"/>
          <w:sz w:val="24"/>
          <w:szCs w:val="24"/>
        </w:rPr>
      </w:pPr>
      <w:proofErr w:type="spellStart"/>
      <w:r w:rsidRPr="00472120">
        <w:rPr>
          <w:rFonts w:ascii="Calibri" w:hAnsi="Calibri"/>
          <w:b w:val="0"/>
          <w:sz w:val="24"/>
          <w:szCs w:val="24"/>
        </w:rPr>
        <w:t>Zapoznaj</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się</w:t>
      </w:r>
      <w:proofErr w:type="spellEnd"/>
      <w:r w:rsidRPr="00472120">
        <w:rPr>
          <w:rFonts w:ascii="Calibri" w:hAnsi="Calibri"/>
          <w:b w:val="0"/>
          <w:sz w:val="24"/>
          <w:szCs w:val="24"/>
        </w:rPr>
        <w:t xml:space="preserve"> z </w:t>
      </w:r>
      <w:proofErr w:type="spellStart"/>
      <w:r w:rsidRPr="00472120">
        <w:rPr>
          <w:rFonts w:ascii="Calibri" w:hAnsi="Calibri"/>
          <w:b w:val="0"/>
          <w:sz w:val="24"/>
          <w:szCs w:val="24"/>
        </w:rPr>
        <w:t>poniższym</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tekstem</w:t>
      </w:r>
      <w:proofErr w:type="spellEnd"/>
      <w:r w:rsidRPr="00472120">
        <w:rPr>
          <w:rFonts w:ascii="Calibri" w:hAnsi="Calibri"/>
          <w:b w:val="0"/>
          <w:sz w:val="24"/>
          <w:szCs w:val="24"/>
        </w:rPr>
        <w:t>!</w:t>
      </w:r>
    </w:p>
    <w:p w:rsidR="00472120" w:rsidRPr="00472120" w:rsidRDefault="00472120" w:rsidP="00472120">
      <w:pPr>
        <w:pStyle w:val="Nagwek2"/>
        <w:spacing w:line="360" w:lineRule="auto"/>
        <w:jc w:val="both"/>
        <w:rPr>
          <w:rFonts w:ascii="Calibri" w:hAnsi="Calibri"/>
          <w:b w:val="0"/>
          <w:sz w:val="24"/>
          <w:szCs w:val="24"/>
        </w:rPr>
      </w:pPr>
      <w:r w:rsidRPr="00472120">
        <w:rPr>
          <w:rFonts w:ascii="Calibri" w:hAnsi="Calibri"/>
          <w:b w:val="0"/>
          <w:bCs w:val="0"/>
          <w:sz w:val="24"/>
          <w:szCs w:val="24"/>
        </w:rPr>
        <w:t xml:space="preserve"> </w:t>
      </w:r>
      <w:r w:rsidRPr="00472120">
        <w:rPr>
          <w:rFonts w:ascii="Calibri" w:hAnsi="Calibri"/>
          <w:b w:val="0"/>
          <w:sz w:val="24"/>
          <w:szCs w:val="24"/>
        </w:rPr>
        <w:t xml:space="preserve">Jak </w:t>
      </w:r>
      <w:proofErr w:type="spellStart"/>
      <w:r w:rsidRPr="00472120">
        <w:rPr>
          <w:rFonts w:ascii="Calibri" w:hAnsi="Calibri"/>
          <w:b w:val="0"/>
          <w:sz w:val="24"/>
          <w:szCs w:val="24"/>
        </w:rPr>
        <w:t>wspierać</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rodzica</w:t>
      </w:r>
      <w:proofErr w:type="spellEnd"/>
      <w:r w:rsidRPr="00472120">
        <w:rPr>
          <w:rFonts w:ascii="Calibri" w:hAnsi="Calibri"/>
          <w:b w:val="0"/>
          <w:sz w:val="24"/>
          <w:szCs w:val="24"/>
        </w:rPr>
        <w:t xml:space="preserve"> w </w:t>
      </w:r>
      <w:proofErr w:type="spellStart"/>
      <w:r w:rsidRPr="00472120">
        <w:rPr>
          <w:rFonts w:ascii="Calibri" w:hAnsi="Calibri"/>
          <w:b w:val="0"/>
          <w:sz w:val="24"/>
          <w:szCs w:val="24"/>
        </w:rPr>
        <w:t>stosowaniu</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strategii</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pozytywnej</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dyscypliny</w:t>
      </w:r>
      <w:proofErr w:type="spellEnd"/>
      <w:r w:rsidRPr="00472120">
        <w:rPr>
          <w:rFonts w:ascii="Calibri" w:hAnsi="Calibri"/>
          <w:b w:val="0"/>
          <w:sz w:val="24"/>
          <w:szCs w:val="24"/>
        </w:rPr>
        <w:t xml:space="preserve"> </w:t>
      </w:r>
      <w:r w:rsidRPr="00472120">
        <w:rPr>
          <w:rFonts w:ascii="Calibri" w:hAnsi="Calibri"/>
          <w:b w:val="0"/>
          <w:sz w:val="24"/>
          <w:szCs w:val="24"/>
        </w:rPr>
        <w:br/>
        <w:t xml:space="preserve">w </w:t>
      </w:r>
      <w:proofErr w:type="spellStart"/>
      <w:r w:rsidRPr="00472120">
        <w:rPr>
          <w:rFonts w:ascii="Calibri" w:hAnsi="Calibri"/>
          <w:b w:val="0"/>
          <w:sz w:val="24"/>
          <w:szCs w:val="24"/>
        </w:rPr>
        <w:t>dobie</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nauczania</w:t>
      </w:r>
      <w:proofErr w:type="spellEnd"/>
      <w:r w:rsidRPr="00472120">
        <w:rPr>
          <w:rFonts w:ascii="Calibri" w:hAnsi="Calibri"/>
          <w:b w:val="0"/>
          <w:sz w:val="24"/>
          <w:szCs w:val="24"/>
        </w:rPr>
        <w:t xml:space="preserve"> </w:t>
      </w:r>
      <w:proofErr w:type="spellStart"/>
      <w:r w:rsidRPr="00472120">
        <w:rPr>
          <w:rFonts w:ascii="Calibri" w:hAnsi="Calibri"/>
          <w:b w:val="0"/>
          <w:sz w:val="24"/>
          <w:szCs w:val="24"/>
        </w:rPr>
        <w:t>zdalnego</w:t>
      </w:r>
      <w:proofErr w:type="spellEnd"/>
      <w:r w:rsidRPr="00472120">
        <w:rPr>
          <w:rFonts w:ascii="Calibri" w:hAnsi="Calibri"/>
          <w:b w:val="0"/>
          <w:sz w:val="24"/>
          <w:szCs w:val="24"/>
        </w:rPr>
        <w:t>?</w:t>
      </w:r>
    </w:p>
    <w:p w:rsidR="00472120" w:rsidRPr="00472120" w:rsidRDefault="00472120" w:rsidP="00472120">
      <w:pPr>
        <w:pStyle w:val="Textbody"/>
        <w:spacing w:line="360" w:lineRule="auto"/>
        <w:jc w:val="both"/>
      </w:pPr>
      <w:r w:rsidRPr="00472120">
        <w:rPr>
          <w:rFonts w:ascii="Calibri" w:hAnsi="Calibri"/>
        </w:rPr>
        <w:t xml:space="preserve">W dobie zdalnej pracy nauczyciel </w:t>
      </w:r>
      <w:r w:rsidRPr="00472120">
        <w:rPr>
          <w:rStyle w:val="StrongEmphasis"/>
          <w:rFonts w:ascii="Calibri" w:hAnsi="Calibri"/>
        </w:rPr>
        <w:t>wspierając</w:t>
      </w:r>
      <w:r w:rsidRPr="00472120">
        <w:rPr>
          <w:rFonts w:ascii="Calibri" w:hAnsi="Calibri"/>
        </w:rPr>
        <w:t xml:space="preserve"> rodzica dziecka ze spektrum autyzmu zobowiązany jest podpowiedzieć, co robić, aby budować </w:t>
      </w:r>
      <w:r w:rsidRPr="00472120">
        <w:rPr>
          <w:rStyle w:val="StrongEmphasis"/>
          <w:rFonts w:ascii="Calibri" w:hAnsi="Calibri"/>
        </w:rPr>
        <w:t>pozytywne</w:t>
      </w:r>
      <w:r w:rsidRPr="00472120">
        <w:rPr>
          <w:rFonts w:ascii="Calibri" w:hAnsi="Calibri"/>
        </w:rPr>
        <w:t xml:space="preserve"> relacje z dzieckiem. Zmęczenie, stres, ogrom obowiązków spadający na rodzica (praca, dom, nauczanie dziecka) może spowodować, że rodzic reaguje negatywnie na zachowanie dziecka z autyzmem, np. stosując </w:t>
      </w:r>
      <w:r w:rsidRPr="00472120">
        <w:rPr>
          <w:rStyle w:val="StrongEmphasis"/>
          <w:rFonts w:ascii="Calibri" w:hAnsi="Calibri"/>
        </w:rPr>
        <w:t>izolację</w:t>
      </w:r>
      <w:r w:rsidRPr="00472120">
        <w:rPr>
          <w:rFonts w:ascii="Calibri" w:hAnsi="Calibri"/>
        </w:rPr>
        <w:t xml:space="preserve"> dziecka. Warto więc omówić spokojnie z rodzicem następujące strategie:</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ustal </w:t>
      </w:r>
      <w:r w:rsidRPr="00472120">
        <w:rPr>
          <w:rStyle w:val="StrongEmphasis"/>
          <w:rFonts w:ascii="Calibri" w:hAnsi="Calibri"/>
        </w:rPr>
        <w:t>dwie, trzy</w:t>
      </w:r>
      <w:r w:rsidRPr="00472120">
        <w:rPr>
          <w:rFonts w:ascii="Calibri" w:hAnsi="Calibri"/>
        </w:rPr>
        <w:t xml:space="preserve"> (zależnie od wieku dziecka) zasady postępowania i </w:t>
      </w:r>
      <w:r w:rsidRPr="00472120">
        <w:rPr>
          <w:rStyle w:val="StrongEmphasis"/>
          <w:rFonts w:ascii="Calibri" w:hAnsi="Calibri"/>
        </w:rPr>
        <w:t>codziennie</w:t>
      </w:r>
      <w:r w:rsidRPr="00472120">
        <w:rPr>
          <w:rFonts w:ascii="Calibri" w:hAnsi="Calibri"/>
        </w:rPr>
        <w:t xml:space="preserve"> egzekwuj ich przestrzeganie np. zęby szczotkujemy 2 minuty; ręce myjemy 30 sekund według instrukcji;</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upewnij się, że dziecko </w:t>
      </w:r>
      <w:r w:rsidRPr="00472120">
        <w:rPr>
          <w:rStyle w:val="StrongEmphasis"/>
          <w:rFonts w:ascii="Calibri" w:hAnsi="Calibri"/>
        </w:rPr>
        <w:t>wie</w:t>
      </w:r>
      <w:r w:rsidRPr="00472120">
        <w:rPr>
          <w:rFonts w:ascii="Calibri" w:hAnsi="Calibri"/>
        </w:rPr>
        <w:t xml:space="preserve">, czego się od niego oczekuje, </w:t>
      </w:r>
      <w:r w:rsidRPr="00472120">
        <w:rPr>
          <w:rStyle w:val="StrongEmphasis"/>
          <w:rFonts w:ascii="Calibri" w:hAnsi="Calibri"/>
        </w:rPr>
        <w:t>zilustruj</w:t>
      </w:r>
      <w:r w:rsidRPr="00472120">
        <w:rPr>
          <w:rFonts w:ascii="Calibri" w:hAnsi="Calibri"/>
        </w:rPr>
        <w:t xml:space="preserve"> zasadę;</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podziel czynności na </w:t>
      </w:r>
      <w:r w:rsidRPr="00472120">
        <w:rPr>
          <w:rStyle w:val="StrongEmphasis"/>
          <w:rFonts w:ascii="Calibri" w:hAnsi="Calibri"/>
        </w:rPr>
        <w:t>krótsze</w:t>
      </w:r>
      <w:r w:rsidRPr="00472120">
        <w:rPr>
          <w:rFonts w:ascii="Calibri" w:hAnsi="Calibri"/>
        </w:rPr>
        <w:t xml:space="preserve"> etapy (niektóre dzieci ze spektrum bardzo tego potrzebują!): np. mycie zębów: </w:t>
      </w:r>
      <w:r w:rsidRPr="00472120">
        <w:rPr>
          <w:rStyle w:val="Uwydatnienie"/>
          <w:rFonts w:ascii="Calibri" w:hAnsi="Calibri"/>
        </w:rPr>
        <w:t>zaświecasz światło w łazience</w:t>
      </w:r>
      <w:r w:rsidRPr="00472120">
        <w:rPr>
          <w:rFonts w:ascii="Calibri" w:hAnsi="Calibri"/>
        </w:rPr>
        <w:t xml:space="preserve">, </w:t>
      </w:r>
      <w:r w:rsidRPr="00472120">
        <w:rPr>
          <w:rStyle w:val="Uwydatnienie"/>
          <w:rFonts w:ascii="Calibri" w:hAnsi="Calibri"/>
        </w:rPr>
        <w:t>otwierasz drzwi do łazienki, wchodzisz, bierzesz do ręki kubek, odkręcasz ciepłą wodę, nalewasz wody do kreski zaznaczonej na kubku, bierzesz do ręki szczoteczkę do zębów, kładziesz przed sobą na półce, bierzesz do ręki pastę do zębów, odkręcasz, wyciskasz na szczoteczkę 1 cm pasty, zakręcasz pastę, odkładasz pastę do zębów na półkę, bierzesz do ręki szczoteczkę do zębów, włączasz stoper, szczotkujesz zęby zgodnie z instrukcją (wcześniej musimy nauczyć) 2 minuty, płuczesz (musi wiedzieć, jak się płucze!) zęby wodą z kubka, wyłączasz stoper, płuczesz szczoteczkę, wkładasz szczoteczkę do kubka, wychodzisz z łazienki, gasisz światło.</w:t>
      </w:r>
    </w:p>
    <w:p w:rsidR="00472120" w:rsidRPr="00472120" w:rsidRDefault="00472120" w:rsidP="00472120">
      <w:pPr>
        <w:pStyle w:val="Textbody"/>
        <w:numPr>
          <w:ilvl w:val="0"/>
          <w:numId w:val="7"/>
        </w:numPr>
        <w:spacing w:after="0" w:line="360" w:lineRule="auto"/>
        <w:jc w:val="both"/>
      </w:pPr>
      <w:r w:rsidRPr="00472120">
        <w:rPr>
          <w:rStyle w:val="StrongEmphasis"/>
          <w:rFonts w:ascii="Calibri" w:hAnsi="Calibri"/>
        </w:rPr>
        <w:t>pozytywnie</w:t>
      </w:r>
      <w:r w:rsidRPr="00472120">
        <w:rPr>
          <w:rFonts w:ascii="Calibri" w:hAnsi="Calibri"/>
        </w:rPr>
        <w:t xml:space="preserve"> zwracaj się do dziecka np.: </w:t>
      </w:r>
      <w:r w:rsidRPr="00472120">
        <w:rPr>
          <w:rStyle w:val="Uwydatnienie"/>
          <w:rFonts w:ascii="Calibri" w:hAnsi="Calibri"/>
        </w:rPr>
        <w:t>Zamknij cicho drzwi z łazienki.</w:t>
      </w:r>
      <w:r w:rsidRPr="00472120">
        <w:rPr>
          <w:rFonts w:ascii="Calibri" w:hAnsi="Calibri"/>
        </w:rPr>
        <w:t xml:space="preserve"> Zamiast </w:t>
      </w:r>
      <w:r w:rsidRPr="00472120">
        <w:rPr>
          <w:rStyle w:val="Uwydatnienie"/>
          <w:rFonts w:ascii="Calibri" w:hAnsi="Calibri"/>
        </w:rPr>
        <w:t>Nie trzaskaj drzwiami!</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stwórz </w:t>
      </w:r>
      <w:r w:rsidRPr="00472120">
        <w:rPr>
          <w:rStyle w:val="StrongEmphasis"/>
          <w:rFonts w:ascii="Calibri" w:hAnsi="Calibri"/>
        </w:rPr>
        <w:t>plany</w:t>
      </w:r>
      <w:r w:rsidRPr="00472120">
        <w:rPr>
          <w:rFonts w:ascii="Calibri" w:hAnsi="Calibri"/>
        </w:rPr>
        <w:t xml:space="preserve"> (w formie słownej i graficznej) porannych i wieczornych zajęć, określ dokładnie </w:t>
      </w:r>
      <w:r w:rsidRPr="00472120">
        <w:rPr>
          <w:rStyle w:val="StrongEmphasis"/>
          <w:rFonts w:ascii="Calibri" w:hAnsi="Calibri"/>
        </w:rPr>
        <w:t>czas i kolejność</w:t>
      </w:r>
      <w:r w:rsidRPr="00472120">
        <w:rPr>
          <w:rFonts w:ascii="Calibri" w:hAnsi="Calibri"/>
        </w:rPr>
        <w:t xml:space="preserve"> czynności;</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zaznaczaj </w:t>
      </w:r>
      <w:r w:rsidRPr="00472120">
        <w:rPr>
          <w:rStyle w:val="StrongEmphasis"/>
          <w:rFonts w:ascii="Calibri" w:hAnsi="Calibri"/>
        </w:rPr>
        <w:t>początek i koniec</w:t>
      </w:r>
      <w:r w:rsidRPr="00472120">
        <w:rPr>
          <w:rFonts w:ascii="Calibri" w:hAnsi="Calibri"/>
        </w:rPr>
        <w:t xml:space="preserve"> czynności za pomocą np. dźwięków np. </w:t>
      </w:r>
      <w:r w:rsidRPr="00472120">
        <w:rPr>
          <w:rStyle w:val="Uwydatnienie"/>
          <w:rFonts w:ascii="Calibri" w:hAnsi="Calibri"/>
        </w:rPr>
        <w:t xml:space="preserve">Włączam </w:t>
      </w:r>
      <w:proofErr w:type="spellStart"/>
      <w:r w:rsidRPr="00472120">
        <w:rPr>
          <w:rStyle w:val="Uwydatnienie"/>
          <w:rFonts w:ascii="Calibri" w:hAnsi="Calibri"/>
        </w:rPr>
        <w:t>timer</w:t>
      </w:r>
      <w:proofErr w:type="spellEnd"/>
      <w:r w:rsidRPr="00472120">
        <w:rPr>
          <w:rStyle w:val="Uwydatnienie"/>
          <w:rFonts w:ascii="Calibri" w:hAnsi="Calibri"/>
        </w:rPr>
        <w:t xml:space="preserve"> na pół godziny. Graj na komputerze.</w:t>
      </w:r>
      <w:r w:rsidRPr="00472120">
        <w:rPr>
          <w:rFonts w:ascii="Calibri" w:hAnsi="Calibri"/>
        </w:rPr>
        <w:t xml:space="preserve"> Gdy mija pół godziny: </w:t>
      </w:r>
      <w:r w:rsidRPr="00472120">
        <w:rPr>
          <w:rStyle w:val="Uwydatnienie"/>
          <w:rFonts w:ascii="Calibri" w:hAnsi="Calibri"/>
        </w:rPr>
        <w:t xml:space="preserve">Za dwie minuty zadzwoni </w:t>
      </w:r>
      <w:proofErr w:type="spellStart"/>
      <w:r w:rsidRPr="00472120">
        <w:rPr>
          <w:rStyle w:val="Uwydatnienie"/>
          <w:rFonts w:ascii="Calibri" w:hAnsi="Calibri"/>
        </w:rPr>
        <w:t>timer</w:t>
      </w:r>
      <w:proofErr w:type="spellEnd"/>
      <w:r w:rsidRPr="00472120">
        <w:rPr>
          <w:rStyle w:val="Uwydatnienie"/>
          <w:rFonts w:ascii="Calibri" w:hAnsi="Calibri"/>
        </w:rPr>
        <w:t xml:space="preserve"> i wyłączysz komputer.</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stosuj </w:t>
      </w:r>
      <w:r w:rsidRPr="00472120">
        <w:rPr>
          <w:rStyle w:val="StrongEmphasis"/>
          <w:rFonts w:ascii="Calibri" w:hAnsi="Calibri"/>
        </w:rPr>
        <w:t>w nagrodę</w:t>
      </w:r>
      <w:r w:rsidRPr="00472120">
        <w:rPr>
          <w:rFonts w:ascii="Calibri" w:hAnsi="Calibri"/>
        </w:rPr>
        <w:t xml:space="preserve"> za przestrzeganie zasad </w:t>
      </w:r>
      <w:r w:rsidRPr="00472120">
        <w:rPr>
          <w:rStyle w:val="StrongEmphasis"/>
          <w:rFonts w:ascii="Calibri" w:hAnsi="Calibri"/>
        </w:rPr>
        <w:t>ulubione</w:t>
      </w:r>
      <w:r w:rsidRPr="00472120">
        <w:rPr>
          <w:rFonts w:ascii="Calibri" w:hAnsi="Calibri"/>
        </w:rPr>
        <w:t xml:space="preserve"> zajęcia dziecka np. </w:t>
      </w:r>
      <w:r w:rsidRPr="00472120">
        <w:rPr>
          <w:rStyle w:val="Uwydatnienie"/>
          <w:rFonts w:ascii="Calibri" w:hAnsi="Calibri"/>
        </w:rPr>
        <w:t xml:space="preserve">Kiedy umyjesz zęby, </w:t>
      </w:r>
      <w:r w:rsidRPr="00472120">
        <w:rPr>
          <w:rStyle w:val="Uwydatnienie"/>
          <w:rFonts w:ascii="Calibri" w:hAnsi="Calibri"/>
        </w:rPr>
        <w:lastRenderedPageBreak/>
        <w:t>poczytasz o pociągach 10 minut</w:t>
      </w:r>
      <w:r w:rsidRPr="00472120">
        <w:rPr>
          <w:rFonts w:ascii="Calibri" w:hAnsi="Calibri"/>
        </w:rPr>
        <w:t>;</w:t>
      </w:r>
    </w:p>
    <w:p w:rsidR="00472120" w:rsidRPr="00472120" w:rsidRDefault="00472120" w:rsidP="00472120">
      <w:pPr>
        <w:pStyle w:val="Textbody"/>
        <w:numPr>
          <w:ilvl w:val="0"/>
          <w:numId w:val="7"/>
        </w:numPr>
        <w:spacing w:after="0" w:line="360" w:lineRule="auto"/>
        <w:jc w:val="both"/>
      </w:pPr>
      <w:r w:rsidRPr="00472120">
        <w:rPr>
          <w:rFonts w:ascii="Calibri" w:hAnsi="Calibri"/>
        </w:rPr>
        <w:t xml:space="preserve">stawiaj granice, </w:t>
      </w:r>
      <w:r w:rsidRPr="00472120">
        <w:rPr>
          <w:rStyle w:val="StrongEmphasis"/>
          <w:rFonts w:ascii="Calibri" w:hAnsi="Calibri"/>
        </w:rPr>
        <w:t>kiedy i ile czasu</w:t>
      </w:r>
      <w:r w:rsidRPr="00472120">
        <w:rPr>
          <w:rFonts w:ascii="Calibri" w:hAnsi="Calibri"/>
        </w:rPr>
        <w:t xml:space="preserve"> może mówić np. o swoich zainteresowaniach;</w:t>
      </w:r>
    </w:p>
    <w:p w:rsidR="00472120" w:rsidRPr="00472120" w:rsidRDefault="00472120" w:rsidP="00472120">
      <w:pPr>
        <w:pStyle w:val="Textbody"/>
        <w:numPr>
          <w:ilvl w:val="0"/>
          <w:numId w:val="7"/>
        </w:numPr>
        <w:spacing w:line="360" w:lineRule="auto"/>
        <w:jc w:val="both"/>
      </w:pPr>
      <w:r w:rsidRPr="00472120">
        <w:rPr>
          <w:rFonts w:ascii="Calibri" w:hAnsi="Calibri"/>
        </w:rPr>
        <w:t xml:space="preserve">dostrzegaj zachowania pozytywne, </w:t>
      </w:r>
      <w:r w:rsidRPr="00472120">
        <w:rPr>
          <w:rStyle w:val="StrongEmphasis"/>
          <w:rFonts w:ascii="Calibri" w:hAnsi="Calibri"/>
        </w:rPr>
        <w:t>chwal,</w:t>
      </w:r>
      <w:r w:rsidRPr="00472120">
        <w:rPr>
          <w:rFonts w:ascii="Calibri" w:hAnsi="Calibri"/>
        </w:rPr>
        <w:t xml:space="preserve"> kiedy przestrzega zasady, okazuj zadowolenie!</w:t>
      </w:r>
    </w:p>
    <w:p w:rsidR="002655D3" w:rsidRDefault="002655D3" w:rsidP="00472120">
      <w:pPr>
        <w:spacing w:line="360" w:lineRule="auto"/>
        <w:jc w:val="both"/>
        <w:rPr>
          <w:rFonts w:cstheme="minorHAnsi"/>
          <w:sz w:val="24"/>
          <w:szCs w:val="24"/>
        </w:rPr>
      </w:pPr>
    </w:p>
    <w:p w:rsidR="002655D3" w:rsidRPr="002655D3" w:rsidRDefault="002655D3" w:rsidP="002655D3">
      <w:pPr>
        <w:spacing w:line="360" w:lineRule="auto"/>
        <w:jc w:val="center"/>
        <w:rPr>
          <w:rFonts w:cstheme="minorHAnsi"/>
          <w:b/>
          <w:sz w:val="24"/>
          <w:szCs w:val="24"/>
        </w:rPr>
      </w:pPr>
      <w:r w:rsidRPr="002655D3">
        <w:rPr>
          <w:rFonts w:cstheme="minorHAnsi"/>
          <w:b/>
          <w:sz w:val="24"/>
          <w:szCs w:val="24"/>
        </w:rPr>
        <w:t>Drodzy Uczniowie, Rodzice, Nauczyciele</w:t>
      </w:r>
    </w:p>
    <w:p w:rsidR="004326A2" w:rsidRPr="002655D3" w:rsidRDefault="002655D3" w:rsidP="00472120">
      <w:pPr>
        <w:spacing w:line="360" w:lineRule="auto"/>
        <w:jc w:val="both"/>
        <w:rPr>
          <w:rFonts w:cstheme="minorHAnsi"/>
          <w:sz w:val="24"/>
          <w:szCs w:val="24"/>
        </w:rPr>
      </w:pPr>
      <w:r>
        <w:rPr>
          <w:rFonts w:cstheme="minorHAnsi"/>
          <w:sz w:val="24"/>
          <w:szCs w:val="24"/>
        </w:rPr>
        <w:t xml:space="preserve">Kochani Uczniowie </w:t>
      </w:r>
      <w:r w:rsidR="004326A2" w:rsidRPr="002655D3">
        <w:rPr>
          <w:rFonts w:cstheme="minorHAnsi"/>
          <w:sz w:val="24"/>
          <w:szCs w:val="24"/>
        </w:rPr>
        <w:t>Końcowym efektem naszych</w:t>
      </w:r>
      <w:r>
        <w:rPr>
          <w:rFonts w:cstheme="minorHAnsi"/>
          <w:sz w:val="24"/>
          <w:szCs w:val="24"/>
        </w:rPr>
        <w:t xml:space="preserve"> majowych</w:t>
      </w:r>
      <w:r w:rsidR="004326A2" w:rsidRPr="002655D3">
        <w:rPr>
          <w:rFonts w:cstheme="minorHAnsi"/>
          <w:sz w:val="24"/>
          <w:szCs w:val="24"/>
        </w:rPr>
        <w:t xml:space="preserve"> działań jest udostępnienie dla Was materiałów w formie dwóch komiksów:</w:t>
      </w:r>
    </w:p>
    <w:p w:rsidR="004326A2" w:rsidRPr="002655D3" w:rsidRDefault="004326A2" w:rsidP="004326A2">
      <w:pPr>
        <w:pStyle w:val="Akapitzlist"/>
        <w:numPr>
          <w:ilvl w:val="1"/>
          <w:numId w:val="6"/>
        </w:numPr>
        <w:spacing w:line="360" w:lineRule="auto"/>
        <w:jc w:val="both"/>
        <w:rPr>
          <w:rFonts w:cstheme="minorHAnsi"/>
          <w:sz w:val="24"/>
          <w:szCs w:val="24"/>
        </w:rPr>
      </w:pPr>
      <w:r w:rsidRPr="002655D3">
        <w:rPr>
          <w:rFonts w:cstheme="minorHAnsi"/>
          <w:sz w:val="24"/>
          <w:szCs w:val="24"/>
        </w:rPr>
        <w:t>komiks dla szkół – Świat na Niebiesko</w:t>
      </w:r>
    </w:p>
    <w:p w:rsidR="004326A2" w:rsidRDefault="004326A2" w:rsidP="004326A2">
      <w:pPr>
        <w:pStyle w:val="Akapitzlist"/>
        <w:numPr>
          <w:ilvl w:val="1"/>
          <w:numId w:val="6"/>
        </w:numPr>
        <w:spacing w:line="360" w:lineRule="auto"/>
        <w:jc w:val="both"/>
        <w:rPr>
          <w:rFonts w:cstheme="minorHAnsi"/>
          <w:sz w:val="24"/>
          <w:szCs w:val="24"/>
        </w:rPr>
      </w:pPr>
      <w:r w:rsidRPr="002655D3">
        <w:rPr>
          <w:rFonts w:cstheme="minorHAnsi"/>
          <w:sz w:val="24"/>
          <w:szCs w:val="24"/>
        </w:rPr>
        <w:t xml:space="preserve">komiks dla przedszkoli – „Mój kolega z autyzmem” </w:t>
      </w:r>
    </w:p>
    <w:p w:rsidR="002655D3" w:rsidRPr="002655D3" w:rsidRDefault="002655D3" w:rsidP="002655D3">
      <w:pPr>
        <w:pStyle w:val="Akapitzlist"/>
        <w:spacing w:line="360" w:lineRule="auto"/>
        <w:ind w:left="1414"/>
        <w:jc w:val="both"/>
        <w:rPr>
          <w:rFonts w:cstheme="minorHAnsi"/>
          <w:sz w:val="24"/>
          <w:szCs w:val="24"/>
        </w:rPr>
      </w:pPr>
    </w:p>
    <w:p w:rsidR="004326A2" w:rsidRPr="002655D3" w:rsidRDefault="004326A2" w:rsidP="002655D3">
      <w:pPr>
        <w:pStyle w:val="Akapitzlist"/>
        <w:spacing w:line="360" w:lineRule="auto"/>
        <w:ind w:left="0"/>
        <w:jc w:val="both"/>
        <w:rPr>
          <w:rFonts w:cstheme="minorHAnsi"/>
          <w:sz w:val="24"/>
          <w:szCs w:val="24"/>
        </w:rPr>
      </w:pPr>
      <w:r w:rsidRPr="002655D3">
        <w:rPr>
          <w:rFonts w:cstheme="minorHAnsi"/>
          <w:sz w:val="24"/>
          <w:szCs w:val="24"/>
        </w:rPr>
        <w:t xml:space="preserve">Drodzy Rodzice i Nauczyciele, Was </w:t>
      </w:r>
      <w:r w:rsidR="002655D3" w:rsidRPr="002655D3">
        <w:rPr>
          <w:rFonts w:cstheme="minorHAnsi"/>
          <w:sz w:val="24"/>
          <w:szCs w:val="24"/>
        </w:rPr>
        <w:t>zachęcamy</w:t>
      </w:r>
      <w:r w:rsidRPr="002655D3">
        <w:rPr>
          <w:rFonts w:cstheme="minorHAnsi"/>
          <w:sz w:val="24"/>
          <w:szCs w:val="24"/>
        </w:rPr>
        <w:t xml:space="preserve"> do zapoznania się z materiałami edukacyjnymi w formie ulotek i materiałów pokonferencyjnych </w:t>
      </w:r>
      <w:r w:rsidR="002655D3" w:rsidRPr="002655D3">
        <w:rPr>
          <w:rFonts w:cstheme="minorHAnsi"/>
          <w:sz w:val="24"/>
          <w:szCs w:val="24"/>
        </w:rPr>
        <w:t xml:space="preserve">pochodzących z konferencji w ramach </w:t>
      </w:r>
      <w:r w:rsidRPr="002655D3">
        <w:rPr>
          <w:rFonts w:cstheme="minorHAnsi"/>
          <w:sz w:val="24"/>
          <w:szCs w:val="24"/>
        </w:rPr>
        <w:t xml:space="preserve">Kampanii Społecznej </w:t>
      </w:r>
      <w:r w:rsidR="002655D3" w:rsidRPr="002655D3">
        <w:rPr>
          <w:rFonts w:cstheme="minorHAnsi"/>
          <w:sz w:val="24"/>
          <w:szCs w:val="24"/>
        </w:rPr>
        <w:t>2018-2019 „Autyzm. Codzienność…”</w:t>
      </w:r>
    </w:p>
    <w:p w:rsidR="002655D3" w:rsidRDefault="002655D3" w:rsidP="002655D3">
      <w:pPr>
        <w:pStyle w:val="Akapitzlist"/>
        <w:spacing w:line="360" w:lineRule="auto"/>
        <w:ind w:left="0"/>
        <w:jc w:val="both"/>
        <w:rPr>
          <w:rFonts w:cstheme="minorHAnsi"/>
          <w:b/>
          <w:sz w:val="24"/>
          <w:szCs w:val="24"/>
        </w:rPr>
      </w:pPr>
    </w:p>
    <w:p w:rsidR="002655D3" w:rsidRPr="004326A2" w:rsidRDefault="002655D3" w:rsidP="002655D3">
      <w:pPr>
        <w:pStyle w:val="Akapitzlist"/>
        <w:spacing w:line="360" w:lineRule="auto"/>
        <w:ind w:left="0"/>
        <w:jc w:val="both"/>
        <w:rPr>
          <w:rFonts w:cstheme="minorHAnsi"/>
          <w:b/>
          <w:sz w:val="24"/>
          <w:szCs w:val="24"/>
        </w:rPr>
      </w:pPr>
      <w:r>
        <w:rPr>
          <w:rFonts w:cstheme="minorHAnsi"/>
          <w:b/>
          <w:sz w:val="24"/>
          <w:szCs w:val="24"/>
        </w:rPr>
        <w:t>Wszystkie pliki (możliwość pobrania)</w:t>
      </w:r>
      <w:bookmarkStart w:id="0" w:name="_GoBack"/>
      <w:bookmarkEnd w:id="0"/>
      <w:r>
        <w:rPr>
          <w:rFonts w:cstheme="minorHAnsi"/>
          <w:b/>
          <w:sz w:val="24"/>
          <w:szCs w:val="24"/>
        </w:rPr>
        <w:t xml:space="preserve"> znajdują się pod postem w AKTUALNOŚCIACH na stronie internetowej szkoły.</w:t>
      </w:r>
    </w:p>
    <w:sectPr w:rsidR="002655D3" w:rsidRPr="004326A2" w:rsidSect="00472120">
      <w:pgSz w:w="11906" w:h="16838"/>
      <w:pgMar w:top="1417" w:right="1133" w:bottom="141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24F" w:rsidRDefault="000A024F" w:rsidP="006F37EB">
      <w:pPr>
        <w:spacing w:after="0" w:line="240" w:lineRule="auto"/>
      </w:pPr>
      <w:r>
        <w:separator/>
      </w:r>
    </w:p>
  </w:endnote>
  <w:endnote w:type="continuationSeparator" w:id="0">
    <w:p w:rsidR="000A024F" w:rsidRDefault="000A024F" w:rsidP="006F37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0"/>
    <w:family w:val="auto"/>
    <w:pitch w:val="default"/>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24F" w:rsidRDefault="000A024F" w:rsidP="006F37EB">
      <w:pPr>
        <w:spacing w:after="0" w:line="240" w:lineRule="auto"/>
      </w:pPr>
      <w:r>
        <w:separator/>
      </w:r>
    </w:p>
  </w:footnote>
  <w:footnote w:type="continuationSeparator" w:id="0">
    <w:p w:rsidR="000A024F" w:rsidRDefault="000A024F" w:rsidP="006F37E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62E13"/>
    <w:multiLevelType w:val="multilevel"/>
    <w:tmpl w:val="73B0B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4B1D62"/>
    <w:multiLevelType w:val="multilevel"/>
    <w:tmpl w:val="BB1EFDEE"/>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nsid w:val="4C546569"/>
    <w:multiLevelType w:val="multilevel"/>
    <w:tmpl w:val="81144096"/>
    <w:lvl w:ilvl="0">
      <w:start w:val="5"/>
      <w:numFmt w:val="decimal"/>
      <w:lvlText w:val="%1."/>
      <w:lvlJc w:val="left"/>
      <w:pPr>
        <w:ind w:left="707" w:hanging="283"/>
      </w:pPr>
      <w:rPr>
        <w:i w:val="0"/>
        <w:iCs w:val="0"/>
      </w:rPr>
    </w:lvl>
    <w:lvl w:ilvl="1">
      <w:start w:val="1"/>
      <w:numFmt w:val="decimal"/>
      <w:lvlText w:val="%2."/>
      <w:lvlJc w:val="left"/>
      <w:pPr>
        <w:ind w:left="1414" w:hanging="283"/>
      </w:pPr>
      <w:rPr>
        <w:i w:val="0"/>
        <w:iCs w:val="0"/>
      </w:rPr>
    </w:lvl>
    <w:lvl w:ilvl="2">
      <w:start w:val="1"/>
      <w:numFmt w:val="decimal"/>
      <w:lvlText w:val="%3."/>
      <w:lvlJc w:val="left"/>
      <w:pPr>
        <w:ind w:left="2121" w:hanging="283"/>
      </w:pPr>
      <w:rPr>
        <w:i w:val="0"/>
        <w:iCs w:val="0"/>
      </w:rPr>
    </w:lvl>
    <w:lvl w:ilvl="3">
      <w:start w:val="1"/>
      <w:numFmt w:val="decimal"/>
      <w:lvlText w:val="%4."/>
      <w:lvlJc w:val="left"/>
      <w:pPr>
        <w:ind w:left="2828" w:hanging="283"/>
      </w:pPr>
      <w:rPr>
        <w:i w:val="0"/>
        <w:iCs w:val="0"/>
      </w:rPr>
    </w:lvl>
    <w:lvl w:ilvl="4">
      <w:start w:val="1"/>
      <w:numFmt w:val="decimal"/>
      <w:lvlText w:val="%5."/>
      <w:lvlJc w:val="left"/>
      <w:pPr>
        <w:ind w:left="3535" w:hanging="283"/>
      </w:pPr>
      <w:rPr>
        <w:i w:val="0"/>
        <w:iCs w:val="0"/>
      </w:rPr>
    </w:lvl>
    <w:lvl w:ilvl="5">
      <w:start w:val="1"/>
      <w:numFmt w:val="decimal"/>
      <w:lvlText w:val="%6."/>
      <w:lvlJc w:val="left"/>
      <w:pPr>
        <w:ind w:left="4242" w:hanging="283"/>
      </w:pPr>
      <w:rPr>
        <w:i w:val="0"/>
        <w:iCs w:val="0"/>
      </w:rPr>
    </w:lvl>
    <w:lvl w:ilvl="6">
      <w:start w:val="1"/>
      <w:numFmt w:val="decimal"/>
      <w:lvlText w:val="%7."/>
      <w:lvlJc w:val="left"/>
      <w:pPr>
        <w:ind w:left="4949" w:hanging="283"/>
      </w:pPr>
      <w:rPr>
        <w:i w:val="0"/>
        <w:iCs w:val="0"/>
      </w:rPr>
    </w:lvl>
    <w:lvl w:ilvl="7">
      <w:start w:val="1"/>
      <w:numFmt w:val="decimal"/>
      <w:lvlText w:val="%8."/>
      <w:lvlJc w:val="left"/>
      <w:pPr>
        <w:ind w:left="5656" w:hanging="283"/>
      </w:pPr>
      <w:rPr>
        <w:i w:val="0"/>
        <w:iCs w:val="0"/>
      </w:rPr>
    </w:lvl>
    <w:lvl w:ilvl="8">
      <w:start w:val="1"/>
      <w:numFmt w:val="decimal"/>
      <w:lvlText w:val="%9."/>
      <w:lvlJc w:val="left"/>
      <w:pPr>
        <w:ind w:left="6363" w:hanging="283"/>
      </w:pPr>
      <w:rPr>
        <w:i w:val="0"/>
        <w:iCs w:val="0"/>
      </w:rPr>
    </w:lvl>
  </w:abstractNum>
  <w:abstractNum w:abstractNumId="3">
    <w:nsid w:val="580C086D"/>
    <w:multiLevelType w:val="hybridMultilevel"/>
    <w:tmpl w:val="3B50D7F4"/>
    <w:lvl w:ilvl="0" w:tplc="C402052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729E6716"/>
    <w:multiLevelType w:val="multilevel"/>
    <w:tmpl w:val="F8C2E0CC"/>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5">
    <w:nsid w:val="73C05A43"/>
    <w:multiLevelType w:val="multilevel"/>
    <w:tmpl w:val="FD507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72234C4"/>
    <w:multiLevelType w:val="multilevel"/>
    <w:tmpl w:val="246CC9AA"/>
    <w:lvl w:ilvl="0">
      <w:start w:val="1"/>
      <w:numFmt w:val="decimal"/>
      <w:lvlText w:val="%1."/>
      <w:lvlJc w:val="left"/>
      <w:pPr>
        <w:ind w:left="707" w:hanging="283"/>
      </w:pPr>
      <w:rPr>
        <w:i w:val="0"/>
        <w:iCs w:val="0"/>
      </w:rPr>
    </w:lvl>
    <w:lvl w:ilvl="1">
      <w:start w:val="1"/>
      <w:numFmt w:val="decimal"/>
      <w:lvlText w:val="%2."/>
      <w:lvlJc w:val="left"/>
      <w:pPr>
        <w:ind w:left="1414" w:hanging="283"/>
      </w:pPr>
      <w:rPr>
        <w:i w:val="0"/>
        <w:iCs w:val="0"/>
      </w:rPr>
    </w:lvl>
    <w:lvl w:ilvl="2">
      <w:start w:val="1"/>
      <w:numFmt w:val="decimal"/>
      <w:lvlText w:val="%3."/>
      <w:lvlJc w:val="left"/>
      <w:pPr>
        <w:ind w:left="2121" w:hanging="283"/>
      </w:pPr>
      <w:rPr>
        <w:i w:val="0"/>
        <w:iCs w:val="0"/>
      </w:rPr>
    </w:lvl>
    <w:lvl w:ilvl="3">
      <w:start w:val="1"/>
      <w:numFmt w:val="decimal"/>
      <w:lvlText w:val="%4."/>
      <w:lvlJc w:val="left"/>
      <w:pPr>
        <w:ind w:left="2828" w:hanging="283"/>
      </w:pPr>
      <w:rPr>
        <w:i w:val="0"/>
        <w:iCs w:val="0"/>
      </w:rPr>
    </w:lvl>
    <w:lvl w:ilvl="4">
      <w:start w:val="1"/>
      <w:numFmt w:val="decimal"/>
      <w:lvlText w:val="%5."/>
      <w:lvlJc w:val="left"/>
      <w:pPr>
        <w:ind w:left="3535" w:hanging="283"/>
      </w:pPr>
      <w:rPr>
        <w:i w:val="0"/>
        <w:iCs w:val="0"/>
      </w:rPr>
    </w:lvl>
    <w:lvl w:ilvl="5">
      <w:start w:val="1"/>
      <w:numFmt w:val="decimal"/>
      <w:lvlText w:val="%6."/>
      <w:lvlJc w:val="left"/>
      <w:pPr>
        <w:ind w:left="4242" w:hanging="283"/>
      </w:pPr>
      <w:rPr>
        <w:i w:val="0"/>
        <w:iCs w:val="0"/>
      </w:rPr>
    </w:lvl>
    <w:lvl w:ilvl="6">
      <w:start w:val="1"/>
      <w:numFmt w:val="decimal"/>
      <w:lvlText w:val="%7."/>
      <w:lvlJc w:val="left"/>
      <w:pPr>
        <w:ind w:left="4949" w:hanging="283"/>
      </w:pPr>
      <w:rPr>
        <w:i w:val="0"/>
        <w:iCs w:val="0"/>
      </w:rPr>
    </w:lvl>
    <w:lvl w:ilvl="7">
      <w:start w:val="1"/>
      <w:numFmt w:val="decimal"/>
      <w:lvlText w:val="%8."/>
      <w:lvlJc w:val="left"/>
      <w:pPr>
        <w:ind w:left="5656" w:hanging="283"/>
      </w:pPr>
      <w:rPr>
        <w:i w:val="0"/>
        <w:iCs w:val="0"/>
      </w:rPr>
    </w:lvl>
    <w:lvl w:ilvl="8">
      <w:start w:val="1"/>
      <w:numFmt w:val="decimal"/>
      <w:lvlText w:val="%9."/>
      <w:lvlJc w:val="left"/>
      <w:pPr>
        <w:ind w:left="6363" w:hanging="283"/>
      </w:pPr>
      <w:rPr>
        <w:i w:val="0"/>
        <w:iCs w:val="0"/>
      </w:rPr>
    </w:lvl>
  </w:abstractNum>
  <w:abstractNum w:abstractNumId="7">
    <w:nsid w:val="7F761FF8"/>
    <w:multiLevelType w:val="hybridMultilevel"/>
    <w:tmpl w:val="3A6460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0"/>
  </w:num>
  <w:num w:numId="3">
    <w:abstractNumId w:val="3"/>
  </w:num>
  <w:num w:numId="4">
    <w:abstractNumId w:val="7"/>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4DC"/>
    <w:rsid w:val="000A024F"/>
    <w:rsid w:val="00124140"/>
    <w:rsid w:val="001A64DC"/>
    <w:rsid w:val="002655D3"/>
    <w:rsid w:val="0035180A"/>
    <w:rsid w:val="003E6421"/>
    <w:rsid w:val="004326A2"/>
    <w:rsid w:val="00472120"/>
    <w:rsid w:val="006F37EB"/>
    <w:rsid w:val="00896B4A"/>
    <w:rsid w:val="00E7363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Textbody"/>
    <w:link w:val="Nagwek2Znak"/>
    <w:semiHidden/>
    <w:unhideWhenUsed/>
    <w:qFormat/>
    <w:rsid w:val="00472120"/>
    <w:pPr>
      <w:keepNext/>
      <w:widowControl w:val="0"/>
      <w:suppressAutoHyphens/>
      <w:autoSpaceDN w:val="0"/>
      <w:spacing w:before="240" w:after="120" w:line="240" w:lineRule="auto"/>
      <w:outlineLvl w:val="1"/>
    </w:pPr>
    <w:rPr>
      <w:rFonts w:ascii="Times New Roman" w:eastAsia="MS Gothic" w:hAnsi="Times New Roman" w:cs="Tahoma"/>
      <w:b/>
      <w:bCs/>
      <w:kern w:val="3"/>
      <w:sz w:val="36"/>
      <w:szCs w:val="3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F37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37EB"/>
    <w:rPr>
      <w:sz w:val="20"/>
      <w:szCs w:val="20"/>
    </w:rPr>
  </w:style>
  <w:style w:type="character" w:styleId="Odwoanieprzypisukocowego">
    <w:name w:val="endnote reference"/>
    <w:basedOn w:val="Domylnaczcionkaakapitu"/>
    <w:uiPriority w:val="99"/>
    <w:semiHidden/>
    <w:unhideWhenUsed/>
    <w:rsid w:val="006F37EB"/>
    <w:rPr>
      <w:vertAlign w:val="superscript"/>
    </w:rPr>
  </w:style>
  <w:style w:type="character" w:styleId="Hipercze">
    <w:name w:val="Hyperlink"/>
    <w:basedOn w:val="Domylnaczcionkaakapitu"/>
    <w:uiPriority w:val="99"/>
    <w:unhideWhenUsed/>
    <w:rsid w:val="006F37EB"/>
    <w:rPr>
      <w:color w:val="0000FF"/>
      <w:u w:val="single"/>
    </w:rPr>
  </w:style>
  <w:style w:type="paragraph" w:styleId="Akapitzlist">
    <w:name w:val="List Paragraph"/>
    <w:basedOn w:val="Normalny"/>
    <w:uiPriority w:val="34"/>
    <w:qFormat/>
    <w:rsid w:val="006F37EB"/>
    <w:pPr>
      <w:ind w:left="720"/>
      <w:contextualSpacing/>
    </w:pPr>
  </w:style>
  <w:style w:type="paragraph" w:customStyle="1" w:styleId="Standard">
    <w:name w:val="Standard"/>
    <w:rsid w:val="0035180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896B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B4A"/>
    <w:rPr>
      <w:rFonts w:ascii="Tahoma" w:hAnsi="Tahoma" w:cs="Tahoma"/>
      <w:sz w:val="16"/>
      <w:szCs w:val="16"/>
    </w:rPr>
  </w:style>
  <w:style w:type="paragraph" w:customStyle="1" w:styleId="Textbody">
    <w:name w:val="Text body"/>
    <w:basedOn w:val="Standard"/>
    <w:rsid w:val="00896B4A"/>
    <w:pPr>
      <w:spacing w:after="120"/>
    </w:pPr>
  </w:style>
  <w:style w:type="character" w:customStyle="1" w:styleId="StrongEmphasis">
    <w:name w:val="Strong Emphasis"/>
    <w:rsid w:val="00896B4A"/>
    <w:rPr>
      <w:b/>
      <w:bCs/>
    </w:rPr>
  </w:style>
  <w:style w:type="character" w:styleId="Uwydatnienie">
    <w:name w:val="Emphasis"/>
    <w:basedOn w:val="Domylnaczcionkaakapitu"/>
    <w:qFormat/>
    <w:rsid w:val="00896B4A"/>
    <w:rPr>
      <w:i/>
      <w:iCs/>
    </w:rPr>
  </w:style>
  <w:style w:type="character" w:customStyle="1" w:styleId="Nagwek2Znak">
    <w:name w:val="Nagłówek 2 Znak"/>
    <w:basedOn w:val="Domylnaczcionkaakapitu"/>
    <w:link w:val="Nagwek2"/>
    <w:semiHidden/>
    <w:rsid w:val="00472120"/>
    <w:rPr>
      <w:rFonts w:ascii="Times New Roman" w:eastAsia="MS Gothic" w:hAnsi="Times New Roman" w:cs="Tahoma"/>
      <w:b/>
      <w:bCs/>
      <w:kern w:val="3"/>
      <w:sz w:val="36"/>
      <w:szCs w:val="36"/>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Textbody"/>
    <w:link w:val="Nagwek2Znak"/>
    <w:semiHidden/>
    <w:unhideWhenUsed/>
    <w:qFormat/>
    <w:rsid w:val="00472120"/>
    <w:pPr>
      <w:keepNext/>
      <w:widowControl w:val="0"/>
      <w:suppressAutoHyphens/>
      <w:autoSpaceDN w:val="0"/>
      <w:spacing w:before="240" w:after="120" w:line="240" w:lineRule="auto"/>
      <w:outlineLvl w:val="1"/>
    </w:pPr>
    <w:rPr>
      <w:rFonts w:ascii="Times New Roman" w:eastAsia="MS Gothic" w:hAnsi="Times New Roman" w:cs="Tahoma"/>
      <w:b/>
      <w:bCs/>
      <w:kern w:val="3"/>
      <w:sz w:val="36"/>
      <w:szCs w:val="36"/>
      <w:lang w:val="de-DE" w:eastAsia="ja-JP" w:bidi="fa-IR"/>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6F37EB"/>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F37EB"/>
    <w:rPr>
      <w:sz w:val="20"/>
      <w:szCs w:val="20"/>
    </w:rPr>
  </w:style>
  <w:style w:type="character" w:styleId="Odwoanieprzypisukocowego">
    <w:name w:val="endnote reference"/>
    <w:basedOn w:val="Domylnaczcionkaakapitu"/>
    <w:uiPriority w:val="99"/>
    <w:semiHidden/>
    <w:unhideWhenUsed/>
    <w:rsid w:val="006F37EB"/>
    <w:rPr>
      <w:vertAlign w:val="superscript"/>
    </w:rPr>
  </w:style>
  <w:style w:type="character" w:styleId="Hipercze">
    <w:name w:val="Hyperlink"/>
    <w:basedOn w:val="Domylnaczcionkaakapitu"/>
    <w:uiPriority w:val="99"/>
    <w:unhideWhenUsed/>
    <w:rsid w:val="006F37EB"/>
    <w:rPr>
      <w:color w:val="0000FF"/>
      <w:u w:val="single"/>
    </w:rPr>
  </w:style>
  <w:style w:type="paragraph" w:styleId="Akapitzlist">
    <w:name w:val="List Paragraph"/>
    <w:basedOn w:val="Normalny"/>
    <w:uiPriority w:val="34"/>
    <w:qFormat/>
    <w:rsid w:val="006F37EB"/>
    <w:pPr>
      <w:ind w:left="720"/>
      <w:contextualSpacing/>
    </w:pPr>
  </w:style>
  <w:style w:type="paragraph" w:customStyle="1" w:styleId="Standard">
    <w:name w:val="Standard"/>
    <w:rsid w:val="0035180A"/>
    <w:pPr>
      <w:widowControl w:val="0"/>
      <w:suppressAutoHyphens/>
      <w:autoSpaceDN w:val="0"/>
      <w:spacing w:after="0" w:line="240" w:lineRule="auto"/>
    </w:pPr>
    <w:rPr>
      <w:rFonts w:ascii="Times New Roman" w:eastAsia="SimSun" w:hAnsi="Times New Roman" w:cs="Arial"/>
      <w:kern w:val="3"/>
      <w:sz w:val="24"/>
      <w:szCs w:val="24"/>
      <w:lang w:eastAsia="zh-CN" w:bidi="hi-IN"/>
    </w:rPr>
  </w:style>
  <w:style w:type="paragraph" w:styleId="Tekstdymka">
    <w:name w:val="Balloon Text"/>
    <w:basedOn w:val="Normalny"/>
    <w:link w:val="TekstdymkaZnak"/>
    <w:uiPriority w:val="99"/>
    <w:semiHidden/>
    <w:unhideWhenUsed/>
    <w:rsid w:val="00896B4A"/>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896B4A"/>
    <w:rPr>
      <w:rFonts w:ascii="Tahoma" w:hAnsi="Tahoma" w:cs="Tahoma"/>
      <w:sz w:val="16"/>
      <w:szCs w:val="16"/>
    </w:rPr>
  </w:style>
  <w:style w:type="paragraph" w:customStyle="1" w:styleId="Textbody">
    <w:name w:val="Text body"/>
    <w:basedOn w:val="Standard"/>
    <w:rsid w:val="00896B4A"/>
    <w:pPr>
      <w:spacing w:after="120"/>
    </w:pPr>
  </w:style>
  <w:style w:type="character" w:customStyle="1" w:styleId="StrongEmphasis">
    <w:name w:val="Strong Emphasis"/>
    <w:rsid w:val="00896B4A"/>
    <w:rPr>
      <w:b/>
      <w:bCs/>
    </w:rPr>
  </w:style>
  <w:style w:type="character" w:styleId="Uwydatnienie">
    <w:name w:val="Emphasis"/>
    <w:basedOn w:val="Domylnaczcionkaakapitu"/>
    <w:qFormat/>
    <w:rsid w:val="00896B4A"/>
    <w:rPr>
      <w:i/>
      <w:iCs/>
    </w:rPr>
  </w:style>
  <w:style w:type="character" w:customStyle="1" w:styleId="Nagwek2Znak">
    <w:name w:val="Nagłówek 2 Znak"/>
    <w:basedOn w:val="Domylnaczcionkaakapitu"/>
    <w:link w:val="Nagwek2"/>
    <w:semiHidden/>
    <w:rsid w:val="00472120"/>
    <w:rPr>
      <w:rFonts w:ascii="Times New Roman" w:eastAsia="MS Gothic" w:hAnsi="Times New Roman" w:cs="Tahoma"/>
      <w:b/>
      <w:bCs/>
      <w:kern w:val="3"/>
      <w:sz w:val="36"/>
      <w:szCs w:val="36"/>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266817">
      <w:bodyDiv w:val="1"/>
      <w:marLeft w:val="0"/>
      <w:marRight w:val="0"/>
      <w:marTop w:val="0"/>
      <w:marBottom w:val="0"/>
      <w:divBdr>
        <w:top w:val="none" w:sz="0" w:space="0" w:color="auto"/>
        <w:left w:val="none" w:sz="0" w:space="0" w:color="auto"/>
        <w:bottom w:val="none" w:sz="0" w:space="0" w:color="auto"/>
        <w:right w:val="none" w:sz="0" w:space="0" w:color="auto"/>
      </w:divBdr>
      <w:divsChild>
        <w:div w:id="909386878">
          <w:marLeft w:val="0"/>
          <w:marRight w:val="0"/>
          <w:marTop w:val="0"/>
          <w:marBottom w:val="0"/>
          <w:divBdr>
            <w:top w:val="none" w:sz="0" w:space="0" w:color="auto"/>
            <w:left w:val="none" w:sz="0" w:space="0" w:color="auto"/>
            <w:bottom w:val="none" w:sz="0" w:space="0" w:color="auto"/>
            <w:right w:val="none" w:sz="0" w:space="0" w:color="auto"/>
          </w:divBdr>
          <w:divsChild>
            <w:div w:id="342513651">
              <w:marLeft w:val="0"/>
              <w:marRight w:val="0"/>
              <w:marTop w:val="0"/>
              <w:marBottom w:val="0"/>
              <w:divBdr>
                <w:top w:val="none" w:sz="0" w:space="0" w:color="auto"/>
                <w:left w:val="none" w:sz="0" w:space="0" w:color="auto"/>
                <w:bottom w:val="none" w:sz="0" w:space="0" w:color="auto"/>
                <w:right w:val="none" w:sz="0" w:space="0" w:color="auto"/>
              </w:divBdr>
            </w:div>
          </w:divsChild>
        </w:div>
        <w:div w:id="2095979656">
          <w:marLeft w:val="0"/>
          <w:marRight w:val="0"/>
          <w:marTop w:val="0"/>
          <w:marBottom w:val="0"/>
          <w:divBdr>
            <w:top w:val="none" w:sz="0" w:space="0" w:color="auto"/>
            <w:left w:val="none" w:sz="0" w:space="0" w:color="auto"/>
            <w:bottom w:val="none" w:sz="0" w:space="0" w:color="auto"/>
            <w:right w:val="none" w:sz="0" w:space="0" w:color="auto"/>
          </w:divBdr>
          <w:divsChild>
            <w:div w:id="1995063574">
              <w:marLeft w:val="0"/>
              <w:marRight w:val="0"/>
              <w:marTop w:val="0"/>
              <w:marBottom w:val="0"/>
              <w:divBdr>
                <w:top w:val="none" w:sz="0" w:space="0" w:color="auto"/>
                <w:left w:val="none" w:sz="0" w:space="0" w:color="auto"/>
                <w:bottom w:val="none" w:sz="0" w:space="0" w:color="auto"/>
                <w:right w:val="none" w:sz="0" w:space="0" w:color="auto"/>
              </w:divBdr>
            </w:div>
            <w:div w:id="184570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18166">
      <w:bodyDiv w:val="1"/>
      <w:marLeft w:val="0"/>
      <w:marRight w:val="0"/>
      <w:marTop w:val="0"/>
      <w:marBottom w:val="0"/>
      <w:divBdr>
        <w:top w:val="none" w:sz="0" w:space="0" w:color="auto"/>
        <w:left w:val="none" w:sz="0" w:space="0" w:color="auto"/>
        <w:bottom w:val="none" w:sz="0" w:space="0" w:color="auto"/>
        <w:right w:val="none" w:sz="0" w:space="0" w:color="auto"/>
      </w:divBdr>
    </w:div>
    <w:div w:id="880365103">
      <w:bodyDiv w:val="1"/>
      <w:marLeft w:val="0"/>
      <w:marRight w:val="0"/>
      <w:marTop w:val="0"/>
      <w:marBottom w:val="0"/>
      <w:divBdr>
        <w:top w:val="none" w:sz="0" w:space="0" w:color="auto"/>
        <w:left w:val="none" w:sz="0" w:space="0" w:color="auto"/>
        <w:bottom w:val="none" w:sz="0" w:space="0" w:color="auto"/>
        <w:right w:val="none" w:sz="0" w:space="0" w:color="auto"/>
      </w:divBdr>
    </w:div>
    <w:div w:id="1659000414">
      <w:bodyDiv w:val="1"/>
      <w:marLeft w:val="0"/>
      <w:marRight w:val="0"/>
      <w:marTop w:val="0"/>
      <w:marBottom w:val="0"/>
      <w:divBdr>
        <w:top w:val="none" w:sz="0" w:space="0" w:color="auto"/>
        <w:left w:val="none" w:sz="0" w:space="0" w:color="auto"/>
        <w:bottom w:val="none" w:sz="0" w:space="0" w:color="auto"/>
        <w:right w:val="none" w:sz="0" w:space="0" w:color="auto"/>
      </w:divBdr>
    </w:div>
    <w:div w:id="1902136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youtube.com/watch?v=AcMBxBK77cA&amp;feature=youtu.be" TargetMode="External"/><Relationship Id="rId18" Type="http://schemas.openxmlformats.org/officeDocument/2006/relationships/hyperlink" Target="https://www.wprost.pl/tygodnik/10203816/autyzm-czyli-jedna-z-roznorodnosci.html" TargetMode="External"/><Relationship Id="rId3" Type="http://schemas.openxmlformats.org/officeDocument/2006/relationships/styles" Target="styles.xml"/><Relationship Id="rId21" Type="http://schemas.openxmlformats.org/officeDocument/2006/relationships/hyperlink" Target="https://emocjedziecka.pl/termometr-zlosci-materialy-do-pracy-z-dzieckiem-emocje/" TargetMode="External"/><Relationship Id="rId7" Type="http://schemas.openxmlformats.org/officeDocument/2006/relationships/footnotes" Target="footnotes.xml"/><Relationship Id="rId12" Type="http://schemas.openxmlformats.org/officeDocument/2006/relationships/hyperlink" Target="https://youtu.be/AcMBxBK77cA" TargetMode="External"/><Relationship Id="rId17" Type="http://schemas.openxmlformats.org/officeDocument/2006/relationships/hyperlink" Target="https://www.metis.pl/content/view/3434/1/"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a.nowak@zss23korczak.edu.pl" TargetMode="External"/><Relationship Id="rId20" Type="http://schemas.openxmlformats.org/officeDocument/2006/relationships/hyperlink" Target="https://autyzm.life/2019/03/11/barometr-emocj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UG1LcSqJ0eU&amp;feature=youtu.be"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youtube.com/watch?v=8DjwjKJ4WBQ&amp;feature=youtu.be" TargetMode="External"/><Relationship Id="rId23" Type="http://schemas.openxmlformats.org/officeDocument/2006/relationships/image" Target="media/image2.jpg"/><Relationship Id="rId10" Type="http://schemas.openxmlformats.org/officeDocument/2006/relationships/hyperlink" Target="https://youtu.be/UG1LcSqJ0eU" TargetMode="External"/><Relationship Id="rId19" Type="http://schemas.openxmlformats.org/officeDocument/2006/relationships/hyperlink" Target="https://www.bristolautismsupport.com/page/4/" TargetMode="External"/><Relationship Id="rId4" Type="http://schemas.microsoft.com/office/2007/relationships/stylesWithEffects" Target="stylesWithEffects.xml"/><Relationship Id="rId9" Type="http://schemas.openxmlformats.org/officeDocument/2006/relationships/hyperlink" Target="https://www.youtube.com/watch?v=mcrbOq5gKvs&amp;feature=youtu.be" TargetMode="External"/><Relationship Id="rId14" Type="http://schemas.openxmlformats.org/officeDocument/2006/relationships/hyperlink" Target="https://youtu.be/8DjwjKJ4WBQ" TargetMode="External"/><Relationship Id="rId22"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6399EC-8777-4853-B0D6-ED91A3E16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1590</Words>
  <Characters>9544</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dc:creator>
  <cp:lastModifiedBy>Agnieszka</cp:lastModifiedBy>
  <cp:revision>2</cp:revision>
  <dcterms:created xsi:type="dcterms:W3CDTF">2020-05-15T07:24:00Z</dcterms:created>
  <dcterms:modified xsi:type="dcterms:W3CDTF">2020-05-15T07:24:00Z</dcterms:modified>
</cp:coreProperties>
</file>