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>
          <w:rFonts w:ascii="Calibri" w:hAnsi="Calibri"/>
        </w:rPr>
      </w:pPr>
      <w:r>
        <w:rPr>
          <w:rFonts w:eastAsia="Calibri" w:ascii="Calibri" w:hAnsi="Calibri" w:eastAsiaTheme="minorHAnsi"/>
          <w:b/>
          <w:color w:val="000000" w:themeColor="text1"/>
        </w:rPr>
        <w:t>Klauzula informacyjna  dla osób upoważnionych do odbioru dziecka z przedszkola</w:t>
      </w:r>
    </w:p>
    <w:p>
      <w:pPr>
        <w:pStyle w:val="Normal"/>
        <w:shd w:val="clear" w:color="auto" w:fill="FFFFFF"/>
        <w:suppressAutoHyphens w:val="true"/>
        <w:spacing w:lineRule="auto" w:line="276" w:before="120" w:after="160"/>
        <w:jc w:val="both"/>
        <w:rPr>
          <w:rFonts w:ascii="Calibri" w:hAnsi="Calibri"/>
        </w:rPr>
      </w:pPr>
      <w:r>
        <w:rPr>
          <w:rFonts w:ascii="Calibri" w:hAnsi="Calibri"/>
          <w:color w:val="000000" w:themeColor="text1"/>
          <w:lang w:eastAsia="ar-SA"/>
        </w:rPr>
        <w:t>Zgodnie z Rozporządzeniem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– dalej „RODO” informuję, że: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 w:before="0" w:after="0"/>
        <w:ind w:left="284" w:hanging="284"/>
        <w:jc w:val="both"/>
        <w:rPr>
          <w:rFonts w:ascii="Calibri" w:hAnsi="Calibri"/>
        </w:rPr>
      </w:pPr>
      <w:r>
        <w:rPr>
          <w:rFonts w:eastAsia="Calibri" w:ascii="Calibri" w:hAnsi="Calibri" w:eastAsiaTheme="minorHAnsi"/>
          <w:color w:val="000000" w:themeColor="text1"/>
          <w:lang w:eastAsia="pl-PL"/>
        </w:rPr>
        <w:t xml:space="preserve">Administratorem danych osobowych jest </w:t>
      </w:r>
      <w:r>
        <w:rPr>
          <w:rFonts w:eastAsia="Calibri" w:ascii="Calibri" w:hAnsi="Calibri"/>
          <w:b w:val="false"/>
          <w:bCs w:val="false"/>
          <w:color w:val="000000"/>
          <w:sz w:val="22"/>
          <w:szCs w:val="22"/>
          <w:lang w:eastAsia="pl-PL"/>
        </w:rPr>
        <w:t xml:space="preserve">Zespół Szkół Specjalnych Nr 23 im. Janusza Korczaka </w:t>
        <w:br/>
        <w:t>w Częstochowie</w:t>
      </w:r>
      <w:r>
        <w:rPr>
          <w:rFonts w:eastAsia="Calibri" w:ascii="Calibri" w:hAnsi="Calibri"/>
          <w:b w:val="false"/>
          <w:bCs w:val="false"/>
          <w:color w:val="FF0000"/>
          <w:sz w:val="22"/>
          <w:szCs w:val="22"/>
          <w:lang w:eastAsia="pl-PL"/>
        </w:rPr>
        <w:t>.</w:t>
      </w:r>
    </w:p>
    <w:p>
      <w:pPr>
        <w:pStyle w:val="Normal"/>
        <w:spacing w:lineRule="auto" w:line="276" w:before="0" w:after="0"/>
        <w:ind w:left="720" w:hanging="436"/>
        <w:contextualSpacing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Calibri" w:ascii="Calibri" w:hAnsi="Calibri" w:eastAsiaTheme="minorHAnsi"/>
          <w:b w:val="false"/>
          <w:bCs w:val="false"/>
          <w:sz w:val="22"/>
          <w:szCs w:val="22"/>
          <w:lang w:eastAsia="pl-PL"/>
        </w:rPr>
        <w:t>Z administratorem danych można skontaktować się poprzez:</w:t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567" w:hanging="283"/>
        <w:contextualSpacing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Calibri" w:ascii="Calibri" w:hAnsi="Calibri" w:eastAsiaTheme="minorHAnsi"/>
          <w:b w:val="false"/>
          <w:bCs w:val="false"/>
          <w:sz w:val="22"/>
          <w:szCs w:val="22"/>
          <w:lang w:eastAsia="pl-PL"/>
        </w:rPr>
        <w:t xml:space="preserve">adres do korespondencji: </w:t>
      </w:r>
      <w:r>
        <w:rPr>
          <w:rFonts w:eastAsia="Calibri" w:ascii="Calibri" w:hAnsi="Calibri" w:eastAsiaTheme="minorHAnsi"/>
          <w:b w:val="false"/>
          <w:bCs w:val="false"/>
          <w:color w:val="000000"/>
          <w:sz w:val="22"/>
          <w:szCs w:val="22"/>
          <w:lang w:eastAsia="pl-PL"/>
        </w:rPr>
        <w:t>ul. Legion</w:t>
      </w:r>
      <w:r>
        <w:rPr>
          <w:rFonts w:ascii="Calibri" w:hAnsi="Calibri"/>
          <w:b w:val="false"/>
          <w:bCs w:val="false"/>
          <w:color w:val="000000"/>
          <w:sz w:val="22"/>
          <w:szCs w:val="22"/>
        </w:rPr>
        <w:t>ów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54, 42-202 Częstochowa</w:t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567" w:hanging="283"/>
        <w:contextualSpacing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Calibri" w:ascii="Calibri" w:hAnsi="Calibri" w:eastAsiaTheme="minorHAnsi"/>
          <w:b w:val="false"/>
          <w:bCs w:val="false"/>
          <w:sz w:val="22"/>
          <w:szCs w:val="22"/>
          <w:lang w:eastAsia="pl-PL"/>
        </w:rPr>
        <w:t xml:space="preserve">numer telefonu   </w:t>
      </w:r>
      <w:r>
        <w:rPr>
          <w:rFonts w:eastAsia="Calibri" w:ascii="Calibri" w:hAnsi="Calibri" w:eastAsiaTheme="minorHAnsi"/>
          <w:b w:val="false"/>
          <w:bCs w:val="false"/>
          <w:color w:val="000000"/>
          <w:sz w:val="22"/>
          <w:szCs w:val="22"/>
          <w:lang w:eastAsia="pl-PL"/>
        </w:rPr>
        <w:t>34 3241838</w:t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567" w:hanging="283"/>
        <w:contextualSpacing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Calibri" w:ascii="Calibri" w:hAnsi="Calibri" w:eastAsiaTheme="minorHAnsi"/>
          <w:b w:val="false"/>
          <w:bCs w:val="false"/>
          <w:sz w:val="22"/>
          <w:szCs w:val="22"/>
          <w:lang w:eastAsia="pl-PL"/>
        </w:rPr>
        <w:t xml:space="preserve">adres e-mail: </w:t>
      </w:r>
      <w:r>
        <w:rPr>
          <w:rFonts w:eastAsia="Calibri" w:ascii="Calibri" w:hAnsi="Calibri"/>
          <w:b w:val="false"/>
          <w:bCs w:val="false"/>
          <w:color w:val="0563C2"/>
          <w:sz w:val="22"/>
          <w:szCs w:val="22"/>
          <w:lang w:eastAsia="pl-PL"/>
        </w:rPr>
        <w:t>zss23@edukacja.czestochowa.pl</w:t>
      </w:r>
      <w:r>
        <w:rPr>
          <w:rFonts w:eastAsia="Calibri" w:ascii="Calibri" w:hAnsi="Calibri" w:eastAsiaTheme="minorHAnsi"/>
          <w:b w:val="false"/>
          <w:bCs w:val="false"/>
          <w:color w:val="FF0000"/>
          <w:sz w:val="22"/>
          <w:szCs w:val="22"/>
          <w:lang w:eastAsia="pl-PL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567" w:hanging="283"/>
        <w:contextualSpacing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Calibri" w:ascii="Calibri" w:hAnsi="Calibri" w:eastAsiaTheme="minorHAnsi"/>
          <w:b w:val="false"/>
          <w:bCs w:val="false"/>
          <w:color w:val="000000"/>
          <w:sz w:val="22"/>
          <w:szCs w:val="22"/>
          <w:lang w:eastAsia="pl-PL"/>
        </w:rPr>
        <w:t xml:space="preserve">Elektroniczną Skrzynkę Podawczą ePUAP </w:t>
      </w:r>
      <w:r>
        <w:rPr>
          <w:rFonts w:eastAsia="Calibri" w:ascii="Calibri" w:hAnsi="Calibri"/>
          <w:b w:val="false"/>
          <w:bCs w:val="false"/>
          <w:color w:val="000081"/>
          <w:sz w:val="22"/>
          <w:szCs w:val="22"/>
          <w:lang w:eastAsia="pl-PL"/>
        </w:rPr>
        <w:t>https://epuap.gov.pl/wps/portal/strefa- klienta/katalog-spraw/profil-urzedu/ZSS23_CZ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 w:before="0" w:after="0"/>
        <w:ind w:left="284" w:hanging="284"/>
        <w:jc w:val="both"/>
        <w:rPr/>
      </w:pPr>
      <w:r>
        <w:rPr>
          <w:rFonts w:eastAsia="Calibri" w:ascii="Calibri" w:hAnsi="Calibri" w:eastAsiaTheme="minorHAnsi"/>
          <w:color w:val="000000" w:themeColor="text1"/>
        </w:rPr>
        <w:t xml:space="preserve">Kontakt z Inspektorem Ochrony Danych możliwy jest za pośrednictwem poczty elektronicznej: </w:t>
      </w:r>
      <w:hyperlink r:id="rId2">
        <w:r>
          <w:rPr>
            <w:rFonts w:eastAsia="Calibri" w:ascii="Calibri" w:hAnsi="Calibri" w:eastAsiaTheme="minorHAnsi"/>
            <w:color w:val="000000" w:themeColor="text1"/>
          </w:rPr>
          <w:t>iod.bfo@edukacja.czestochowa.pl</w:t>
        </w:r>
      </w:hyperlink>
      <w:r>
        <w:rPr>
          <w:rFonts w:eastAsia="Calibri" w:ascii="Calibri" w:hAnsi="Calibri" w:eastAsiaTheme="minorHAnsi"/>
          <w:color w:val="000000" w:themeColor="text1"/>
        </w:rPr>
        <w:t xml:space="preserve"> lub telefonicznie pod numerem 34 370 63 14.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 w:before="0" w:after="0"/>
        <w:ind w:left="284" w:hanging="284"/>
        <w:jc w:val="both"/>
        <w:rPr>
          <w:rFonts w:ascii="Calibri" w:hAnsi="Calibri"/>
        </w:rPr>
      </w:pPr>
      <w:r>
        <w:rPr>
          <w:rFonts w:eastAsia="Calibri" w:ascii="Calibri" w:hAnsi="Calibri" w:eastAsiaTheme="minorHAnsi"/>
          <w:color w:val="000000" w:themeColor="text1"/>
        </w:rPr>
        <w:t>Dane osobowe będą przetwarzane na podstawie Ustawy z dnia 14 grudnia 2016 r.  Prawo oświatowe, zgodnie z art. 6 ust. 1 lit. c  RODO  i statutu przedszkola w celu umożliwienia odbioru dziecka w sposób zapewniający mu bezpieczeństwo co jest obowiązkiem prawnym przedszkola uregulowanym w statucie, zgodnie z przekazanym upoważnieniem rodzica.</w:t>
      </w:r>
    </w:p>
    <w:p>
      <w:pPr>
        <w:pStyle w:val="NoSpacing"/>
        <w:numPr>
          <w:ilvl w:val="0"/>
          <w:numId w:val="3"/>
        </w:numPr>
        <w:spacing w:lineRule="auto" w:line="276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color w:val="000000" w:themeColor="text1"/>
          <w:shd w:fill="FFFFFF" w:val="clear"/>
        </w:rPr>
        <w:t>Państwa dane osobowe zostały przekazane Administratorowi danych przez rodziców/opiekunów prawnych dziecka</w:t>
      </w:r>
      <w:r>
        <w:rPr>
          <w:rFonts w:ascii="Calibri" w:hAnsi="Calibri"/>
          <w:color w:val="000000" w:themeColor="text1"/>
        </w:rPr>
        <w:t xml:space="preserve"> i są niezbędne, aby zrealizować cele określone w pkt. 3. 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 w:before="0" w:after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color w:val="000000" w:themeColor="text1"/>
        </w:rPr>
        <w:t xml:space="preserve">Dane osobowe będą przekazywane wyłącznie podmiotom uprawnionym do ich przetwarzania </w:t>
        <w:br/>
        <w:t>na podstawie przepisów prawa lub na podstawie umowy zawartej z Administratorem danych.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76" w:before="0" w:after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color w:val="000000" w:themeColor="text1"/>
        </w:rPr>
        <w:t xml:space="preserve">Państwa dane osobowe będą przetwarzane przez okres niezbędny do realizacji celu określonego </w:t>
        <w:br/>
        <w:t>w pkt. 3, a następnie będą przechowywane w celach archiwalnych zgodnie z Jednolitym Rzeczowym Wykazem Akt, dostępnym w kancelarii przedszkola.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284" w:right="168" w:hanging="426"/>
        <w:jc w:val="both"/>
        <w:rPr>
          <w:rFonts w:ascii="Calibri" w:hAnsi="Calibri"/>
        </w:rPr>
      </w:pPr>
      <w:r>
        <w:rPr>
          <w:rFonts w:ascii="Calibri" w:hAnsi="Calibri"/>
          <w:bCs/>
          <w:color w:val="000000" w:themeColor="text1"/>
          <w:shd w:fill="FFFFFF" w:val="clear"/>
          <w:lang w:bidi="en-US"/>
        </w:rPr>
        <w:t xml:space="preserve">Na zasadach określonych przepisami RODO przysługuje Państwu prawo żądania </w:t>
        <w:br/>
        <w:t>od Administratora:</w:t>
      </w:r>
    </w:p>
    <w:p>
      <w:pPr>
        <w:pStyle w:val="NoSpacing"/>
        <w:numPr>
          <w:ilvl w:val="0"/>
          <w:numId w:val="5"/>
        </w:numPr>
        <w:spacing w:lineRule="auto" w:line="276"/>
        <w:ind w:left="567" w:hanging="283"/>
        <w:jc w:val="both"/>
        <w:rPr>
          <w:rFonts w:ascii="Calibri" w:hAnsi="Calibri"/>
        </w:rPr>
      </w:pPr>
      <w:r>
        <w:rPr>
          <w:rFonts w:eastAsia="SimSun" w:ascii="Calibri" w:hAnsi="Calibri"/>
          <w:color w:val="000000" w:themeColor="text1"/>
          <w:kern w:val="2"/>
          <w:lang w:bidi="hi-IN"/>
        </w:rPr>
        <w:t>dostępu do swoich danych;</w:t>
      </w:r>
    </w:p>
    <w:p>
      <w:pPr>
        <w:pStyle w:val="NoSpacing"/>
        <w:numPr>
          <w:ilvl w:val="0"/>
          <w:numId w:val="1"/>
        </w:numPr>
        <w:spacing w:lineRule="auto" w:line="276"/>
        <w:ind w:left="567" w:hanging="283"/>
        <w:jc w:val="both"/>
        <w:rPr>
          <w:rFonts w:ascii="Calibri" w:hAnsi="Calibri"/>
        </w:rPr>
      </w:pPr>
      <w:r>
        <w:rPr>
          <w:rFonts w:eastAsia="SimSun" w:ascii="Calibri" w:hAnsi="Calibri"/>
          <w:color w:val="000000" w:themeColor="text1"/>
          <w:kern w:val="2"/>
          <w:lang w:bidi="hi-IN"/>
        </w:rPr>
        <w:t>sprostowania (poprawiania) swoich danych osobowych;</w:t>
      </w:r>
    </w:p>
    <w:p>
      <w:pPr>
        <w:pStyle w:val="NoSpacing"/>
        <w:numPr>
          <w:ilvl w:val="0"/>
          <w:numId w:val="1"/>
        </w:numPr>
        <w:spacing w:lineRule="auto" w:line="276"/>
        <w:ind w:left="567" w:hanging="283"/>
        <w:jc w:val="both"/>
        <w:rPr>
          <w:rFonts w:ascii="Calibri" w:hAnsi="Calibri"/>
        </w:rPr>
      </w:pPr>
      <w:r>
        <w:rPr>
          <w:rFonts w:eastAsia="SimSun" w:ascii="Calibri" w:hAnsi="Calibri"/>
          <w:color w:val="000000" w:themeColor="text1"/>
          <w:kern w:val="2"/>
          <w:lang w:bidi="hi-IN"/>
        </w:rPr>
        <w:t>ograniczenia przetwarzania danych osobowych;</w:t>
      </w:r>
    </w:p>
    <w:p>
      <w:pPr>
        <w:pStyle w:val="NoSpacing"/>
        <w:numPr>
          <w:ilvl w:val="0"/>
          <w:numId w:val="1"/>
        </w:numPr>
        <w:spacing w:lineRule="auto" w:line="276"/>
        <w:ind w:left="567" w:hanging="283"/>
        <w:jc w:val="both"/>
        <w:rPr>
          <w:rFonts w:ascii="Calibri" w:hAnsi="Calibri"/>
        </w:rPr>
      </w:pPr>
      <w:r>
        <w:rPr>
          <w:rFonts w:eastAsia="SimSun" w:ascii="Calibri" w:hAnsi="Calibri"/>
          <w:color w:val="000000" w:themeColor="text1"/>
          <w:kern w:val="2"/>
          <w:lang w:bidi="hi-IN"/>
        </w:rPr>
        <w:t>usunięcia danych osobowych;</w:t>
      </w:r>
    </w:p>
    <w:p>
      <w:pPr>
        <w:pStyle w:val="NoSpacing"/>
        <w:numPr>
          <w:ilvl w:val="0"/>
          <w:numId w:val="1"/>
        </w:numPr>
        <w:spacing w:lineRule="auto" w:line="276"/>
        <w:ind w:left="567" w:hanging="283"/>
        <w:jc w:val="both"/>
        <w:rPr>
          <w:rFonts w:ascii="Calibri" w:hAnsi="Calibri"/>
        </w:rPr>
      </w:pPr>
      <w:r>
        <w:rPr>
          <w:rFonts w:eastAsia="SimSun" w:ascii="Calibri" w:hAnsi="Calibri"/>
          <w:color w:val="000000" w:themeColor="text1"/>
          <w:kern w:val="2"/>
          <w:lang w:bidi="hi-IN"/>
        </w:rPr>
        <w:t xml:space="preserve">wniesienia skargi do Prezesa UODO </w:t>
      </w:r>
      <w:r>
        <w:rPr>
          <w:rFonts w:ascii="Calibri" w:hAnsi="Calibri"/>
          <w:color w:val="000000" w:themeColor="text1"/>
        </w:rPr>
        <w:t>(na adres Prezes Urzędu Ochrony Danych Osobowych, ul. Stawki 2, 00-193 Warszawa, tel. 22 531 03 00).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76"/>
        <w:ind w:left="284" w:hanging="426"/>
        <w:jc w:val="both"/>
        <w:rPr>
          <w:rFonts w:ascii="Calibri" w:hAnsi="Calibri"/>
        </w:rPr>
      </w:pPr>
      <w:r>
        <w:rPr>
          <w:rFonts w:cs="Times New Roman" w:ascii="Calibri" w:hAnsi="Calibri"/>
          <w:color w:val="000000" w:themeColor="text1"/>
          <w:sz w:val="22"/>
          <w:szCs w:val="22"/>
          <w:lang w:val="pl-PL" w:eastAsia="pl-PL"/>
        </w:rPr>
        <w:t>Państwa dane osobowe nie będą przetwarzane w sposób zautomatyzowany i nie będą profilowane.</w:t>
      </w:r>
    </w:p>
    <w:p>
      <w:pPr>
        <w:pStyle w:val="Normal"/>
        <w:spacing w:lineRule="auto" w:line="276" w:before="0" w:after="160"/>
        <w:jc w:val="both"/>
        <w:rPr>
          <w:rFonts w:ascii="Calibri" w:hAnsi="Calibri"/>
        </w:rPr>
      </w:pPr>
      <w:r>
        <w:rPr>
          <w:rFonts w:ascii="Calibri" w:hAnsi="Calibri"/>
        </w:rPr>
      </w:r>
    </w:p>
    <w:sectPr>
      <w:footerReference w:type="default" r:id="rId3"/>
      <w:type w:val="nextPage"/>
      <w:pgSz w:w="11906" w:h="16838"/>
      <w:pgMar w:left="1445" w:right="1445" w:header="0" w:top="1445" w:footer="736" w:bottom="144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38319660"/>
    </w:sdtPr>
    <w:sdtContent>
      <w:p>
        <w:pPr>
          <w:pStyle w:val="Stopka"/>
          <w:jc w:val="left"/>
          <w:rPr>
            <w:rFonts w:ascii="Times New Roman" w:hAnsi="Times New Roman"/>
            <w:sz w:val="18"/>
          </w:rPr>
        </w:pPr>
        <w:r>
          <w:rPr>
            <w:rFonts w:ascii="Times New Roman" w:hAnsi="Times New Roman"/>
            <w:sz w:val="18"/>
          </w:rPr>
          <w:t>Zespół Szkół Specjalnych nr 23 im. J. Korczaka w Częstochowie</w:t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6004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ea60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6004"/>
    <w:rPr>
      <w:b/>
      <w:bCs/>
    </w:rPr>
  </w:style>
  <w:style w:type="character" w:styleId="AkapitzlistZnak" w:customStyle="1">
    <w:name w:val="Akapit z listą Znak"/>
    <w:link w:val="Akapitzlist"/>
    <w:uiPriority w:val="34"/>
    <w:qFormat/>
    <w:locked/>
    <w:rsid w:val="00711ee8"/>
    <w:rPr>
      <w:rFonts w:ascii="Times New Roman" w:hAnsi="Times New Roman" w:eastAsia="SimSun" w:cs="Mangal"/>
      <w:kern w:val="2"/>
      <w:sz w:val="24"/>
      <w:szCs w:val="21"/>
      <w:lang w:val="en-US" w:eastAsia="zh-CN" w:bidi="hi-IN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73d1a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73d1a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a600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link w:val="AkapitzlistZnak"/>
    <w:uiPriority w:val="34"/>
    <w:qFormat/>
    <w:rsid w:val="00711ee8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SimSun" w:cs="Mangal"/>
      <w:kern w:val="2"/>
      <w:sz w:val="24"/>
      <w:szCs w:val="21"/>
      <w:lang w:val="en-US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73d1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73d1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.bfo@edukacja.czestochowa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LibreOffice/7.0.0.3$Windows_X86_64 LibreOffice_project/8061b3e9204bef6b321a21033174034a5e2ea88e</Application>
  <Pages>1</Pages>
  <Words>332</Words>
  <Characters>2149</Characters>
  <CharactersWithSpaces>2456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2020-08-21T06:12:00Z</dcterms:created>
  <dc:creator>HP</dc:creator>
  <dc:description/>
  <dc:language>pl-PL</dc:language>
  <cp:lastModifiedBy/>
  <dcterms:modified xsi:type="dcterms:W3CDTF">2021-08-29T12:44:09Z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